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889" w:type="dxa"/>
        <w:tblLook w:val="04A0" w:firstRow="1" w:lastRow="0" w:firstColumn="1" w:lastColumn="0" w:noHBand="0" w:noVBand="1"/>
      </w:tblPr>
      <w:tblGrid>
        <w:gridCol w:w="7338"/>
        <w:gridCol w:w="2551"/>
      </w:tblGrid>
      <w:tr w:rsidR="00730AEE" w:rsidRPr="005A6A90" w:rsidTr="00BC64C9">
        <w:tc>
          <w:tcPr>
            <w:tcW w:w="7338" w:type="dxa"/>
          </w:tcPr>
          <w:p w:rsidR="00730AEE" w:rsidRPr="005A6A90" w:rsidRDefault="00730AEE" w:rsidP="00BC64C9">
            <w:pPr>
              <w:pStyle w:val="Nagwek"/>
              <w:jc w:val="both"/>
              <w:rPr>
                <w:rFonts w:ascii="Arial" w:hAnsi="Arial" w:cs="Arial"/>
              </w:rPr>
            </w:pPr>
          </w:p>
        </w:tc>
        <w:tc>
          <w:tcPr>
            <w:tcW w:w="2551" w:type="dxa"/>
          </w:tcPr>
          <w:p w:rsidR="00730AEE" w:rsidRPr="00730AEE" w:rsidRDefault="00730AEE" w:rsidP="00AC56B8">
            <w:pPr>
              <w:pStyle w:val="Tytu"/>
              <w:spacing w:line="276" w:lineRule="auto"/>
              <w:jc w:val="left"/>
              <w:rPr>
                <w:rFonts w:ascii="Arial" w:hAnsi="Arial" w:cs="Arial"/>
                <w:i/>
                <w:sz w:val="16"/>
                <w:szCs w:val="16"/>
              </w:rPr>
            </w:pPr>
            <w:r w:rsidRPr="005A6A90">
              <w:rPr>
                <w:rFonts w:ascii="Arial" w:hAnsi="Arial" w:cs="Arial"/>
                <w:i/>
                <w:sz w:val="16"/>
                <w:szCs w:val="16"/>
              </w:rPr>
              <w:t xml:space="preserve">Załącznik nr </w:t>
            </w:r>
            <w:r w:rsidR="00701701">
              <w:rPr>
                <w:rFonts w:ascii="Arial" w:hAnsi="Arial" w:cs="Arial"/>
                <w:i/>
                <w:sz w:val="16"/>
                <w:szCs w:val="16"/>
              </w:rPr>
              <w:t xml:space="preserve"> 1</w:t>
            </w:r>
            <w:r w:rsidR="00FA3EFD">
              <w:rPr>
                <w:rFonts w:ascii="Arial" w:hAnsi="Arial" w:cs="Arial"/>
                <w:i/>
                <w:sz w:val="16"/>
                <w:szCs w:val="16"/>
              </w:rPr>
              <w:t xml:space="preserve"> do </w:t>
            </w:r>
            <w:r w:rsidR="00DA735F">
              <w:rPr>
                <w:rFonts w:ascii="Arial" w:hAnsi="Arial" w:cs="Arial"/>
                <w:i/>
                <w:sz w:val="16"/>
                <w:szCs w:val="16"/>
              </w:rPr>
              <w:t>SWZ</w:t>
            </w:r>
          </w:p>
        </w:tc>
      </w:tr>
    </w:tbl>
    <w:p w:rsidR="008223AA" w:rsidRPr="00420C79" w:rsidRDefault="008223AA" w:rsidP="00420C79">
      <w:pPr>
        <w:pStyle w:val="Tekstpodstawowywcity"/>
        <w:spacing w:line="240" w:lineRule="auto"/>
        <w:ind w:left="0"/>
        <w:contextualSpacing/>
        <w:jc w:val="center"/>
        <w:rPr>
          <w:rFonts w:ascii="Arial" w:hAnsi="Arial" w:cs="Arial"/>
          <w:szCs w:val="24"/>
        </w:rPr>
      </w:pPr>
      <w:r w:rsidRPr="00730AEE">
        <w:rPr>
          <w:rFonts w:ascii="Arial" w:hAnsi="Arial" w:cs="Arial"/>
          <w:sz w:val="32"/>
          <w:szCs w:val="32"/>
          <w:u w:val="single"/>
        </w:rPr>
        <w:t>WYMAGANIA OGÓLNE</w:t>
      </w:r>
    </w:p>
    <w:p w:rsidR="00E40AAA" w:rsidRPr="00730AEE" w:rsidRDefault="00E40AAA" w:rsidP="00730AEE">
      <w:pPr>
        <w:contextualSpacing/>
        <w:rPr>
          <w:rFonts w:ascii="Arial" w:hAnsi="Arial" w:cs="Arial"/>
          <w:sz w:val="24"/>
          <w:szCs w:val="24"/>
        </w:rPr>
      </w:pPr>
    </w:p>
    <w:p w:rsidR="008223AA" w:rsidRPr="00730AEE" w:rsidRDefault="008223AA" w:rsidP="002558F3">
      <w:pPr>
        <w:numPr>
          <w:ilvl w:val="0"/>
          <w:numId w:val="13"/>
        </w:numPr>
        <w:spacing w:line="360" w:lineRule="auto"/>
        <w:ind w:left="426" w:hanging="426"/>
        <w:contextualSpacing/>
        <w:rPr>
          <w:rFonts w:ascii="Arial" w:hAnsi="Arial" w:cs="Arial"/>
          <w:b/>
          <w:sz w:val="24"/>
          <w:szCs w:val="24"/>
        </w:rPr>
      </w:pPr>
      <w:r w:rsidRPr="00730AEE">
        <w:rPr>
          <w:rFonts w:ascii="Arial" w:hAnsi="Arial" w:cs="Arial"/>
          <w:b/>
          <w:sz w:val="24"/>
          <w:szCs w:val="24"/>
        </w:rPr>
        <w:t>Przedmiot opracowania.</w:t>
      </w:r>
    </w:p>
    <w:p w:rsidR="00A728AE" w:rsidRDefault="008223AA" w:rsidP="00A728AE">
      <w:pPr>
        <w:spacing w:line="360" w:lineRule="auto"/>
        <w:contextualSpacing/>
        <w:jc w:val="both"/>
        <w:rPr>
          <w:rFonts w:ascii="Arial" w:hAnsi="Arial" w:cs="Arial"/>
          <w:sz w:val="24"/>
          <w:szCs w:val="24"/>
        </w:rPr>
      </w:pPr>
      <w:r w:rsidRPr="00730AEE">
        <w:rPr>
          <w:rFonts w:ascii="Arial" w:hAnsi="Arial" w:cs="Arial"/>
          <w:sz w:val="24"/>
          <w:szCs w:val="24"/>
        </w:rPr>
        <w:t xml:space="preserve">Przedmiotem opracowania </w:t>
      </w:r>
      <w:r w:rsidR="0094033B" w:rsidRPr="00730AEE">
        <w:rPr>
          <w:rFonts w:ascii="Arial" w:hAnsi="Arial" w:cs="Arial"/>
          <w:sz w:val="24"/>
          <w:szCs w:val="24"/>
        </w:rPr>
        <w:t>jest specyfikacja techniczna</w:t>
      </w:r>
      <w:r w:rsidR="000E3D13">
        <w:rPr>
          <w:rFonts w:ascii="Arial" w:hAnsi="Arial" w:cs="Arial"/>
          <w:sz w:val="24"/>
          <w:szCs w:val="24"/>
        </w:rPr>
        <w:t xml:space="preserve"> dla </w:t>
      </w:r>
      <w:r w:rsidR="00A728AE">
        <w:rPr>
          <w:rFonts w:ascii="Arial" w:hAnsi="Arial" w:cs="Arial"/>
          <w:sz w:val="24"/>
          <w:szCs w:val="24"/>
        </w:rPr>
        <w:t>samochodu w wersji nieoznakowanej typu PICK-UP.</w:t>
      </w:r>
    </w:p>
    <w:p w:rsidR="002674A5" w:rsidRPr="00420C79" w:rsidRDefault="002674A5" w:rsidP="00BF3852">
      <w:pPr>
        <w:spacing w:line="360" w:lineRule="auto"/>
        <w:contextualSpacing/>
        <w:jc w:val="both"/>
        <w:rPr>
          <w:rFonts w:ascii="Arial" w:hAnsi="Arial" w:cs="Arial"/>
          <w:sz w:val="16"/>
          <w:szCs w:val="16"/>
        </w:rPr>
      </w:pPr>
    </w:p>
    <w:p w:rsidR="008223AA" w:rsidRPr="00730AEE" w:rsidRDefault="00F038F7" w:rsidP="002558F3">
      <w:pPr>
        <w:numPr>
          <w:ilvl w:val="0"/>
          <w:numId w:val="13"/>
        </w:numPr>
        <w:spacing w:line="360" w:lineRule="auto"/>
        <w:ind w:left="426" w:hanging="426"/>
        <w:contextualSpacing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Oznaczenie</w:t>
      </w:r>
      <w:r w:rsidR="008223AA" w:rsidRPr="00730AEE">
        <w:rPr>
          <w:rFonts w:ascii="Arial" w:hAnsi="Arial" w:cs="Arial"/>
          <w:b/>
          <w:sz w:val="24"/>
          <w:szCs w:val="24"/>
        </w:rPr>
        <w:t xml:space="preserve"> pojazdu.</w:t>
      </w:r>
    </w:p>
    <w:p w:rsidR="008223AA" w:rsidRDefault="008223AA" w:rsidP="00730AEE">
      <w:pPr>
        <w:spacing w:line="360" w:lineRule="auto"/>
        <w:contextualSpacing/>
        <w:rPr>
          <w:rFonts w:ascii="Arial" w:hAnsi="Arial" w:cs="Arial"/>
          <w:sz w:val="24"/>
          <w:szCs w:val="24"/>
        </w:rPr>
      </w:pPr>
      <w:r w:rsidRPr="00730AEE">
        <w:rPr>
          <w:rFonts w:ascii="Arial" w:hAnsi="Arial" w:cs="Arial"/>
          <w:sz w:val="24"/>
          <w:szCs w:val="24"/>
        </w:rPr>
        <w:t xml:space="preserve">Przyjmuje się robocze </w:t>
      </w:r>
      <w:r w:rsidR="001855BE" w:rsidRPr="00730AEE">
        <w:rPr>
          <w:rFonts w:ascii="Arial" w:hAnsi="Arial" w:cs="Arial"/>
          <w:sz w:val="24"/>
          <w:szCs w:val="24"/>
        </w:rPr>
        <w:t>oznaczenie samochodu</w:t>
      </w:r>
      <w:r w:rsidR="00496AC0">
        <w:rPr>
          <w:rFonts w:ascii="Arial" w:hAnsi="Arial" w:cs="Arial"/>
          <w:sz w:val="24"/>
          <w:szCs w:val="24"/>
        </w:rPr>
        <w:t>:</w:t>
      </w:r>
      <w:r w:rsidR="001855BE" w:rsidRPr="00730AEE">
        <w:rPr>
          <w:rFonts w:ascii="Arial" w:hAnsi="Arial" w:cs="Arial"/>
          <w:sz w:val="24"/>
          <w:szCs w:val="24"/>
        </w:rPr>
        <w:t xml:space="preserve"> </w:t>
      </w:r>
      <w:r w:rsidR="00496AC0">
        <w:rPr>
          <w:rFonts w:ascii="Arial" w:hAnsi="Arial" w:cs="Arial"/>
          <w:sz w:val="24"/>
          <w:szCs w:val="24"/>
        </w:rPr>
        <w:t>pojazd</w:t>
      </w:r>
      <w:r w:rsidRPr="00730AEE">
        <w:rPr>
          <w:rFonts w:ascii="Arial" w:hAnsi="Arial" w:cs="Arial"/>
          <w:sz w:val="24"/>
          <w:szCs w:val="24"/>
        </w:rPr>
        <w:t>.</w:t>
      </w:r>
    </w:p>
    <w:p w:rsidR="002674A5" w:rsidRPr="00420C79" w:rsidRDefault="002674A5" w:rsidP="00730AEE">
      <w:pPr>
        <w:spacing w:line="360" w:lineRule="auto"/>
        <w:contextualSpacing/>
        <w:rPr>
          <w:rFonts w:ascii="Arial" w:hAnsi="Arial" w:cs="Arial"/>
          <w:sz w:val="16"/>
          <w:szCs w:val="16"/>
        </w:rPr>
      </w:pPr>
    </w:p>
    <w:p w:rsidR="008223AA" w:rsidRPr="00730AEE" w:rsidRDefault="008223AA" w:rsidP="002558F3">
      <w:pPr>
        <w:numPr>
          <w:ilvl w:val="0"/>
          <w:numId w:val="13"/>
        </w:numPr>
        <w:spacing w:line="360" w:lineRule="auto"/>
        <w:ind w:left="426" w:hanging="426"/>
        <w:contextualSpacing/>
        <w:jc w:val="both"/>
        <w:rPr>
          <w:rFonts w:ascii="Arial" w:hAnsi="Arial" w:cs="Arial"/>
          <w:b/>
          <w:sz w:val="24"/>
          <w:szCs w:val="24"/>
        </w:rPr>
      </w:pPr>
      <w:r w:rsidRPr="00730AEE">
        <w:rPr>
          <w:rFonts w:ascii="Arial" w:hAnsi="Arial" w:cs="Arial"/>
          <w:b/>
          <w:sz w:val="24"/>
          <w:szCs w:val="24"/>
        </w:rPr>
        <w:t>Przeznaczenie pojazdu.</w:t>
      </w:r>
    </w:p>
    <w:p w:rsidR="008223AA" w:rsidRDefault="00496AC0" w:rsidP="00730AEE">
      <w:pPr>
        <w:pStyle w:val="Standardowy1"/>
        <w:spacing w:line="360" w:lineRule="auto"/>
        <w:contextualSpacing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Pojazd, </w:t>
      </w:r>
      <w:r w:rsidR="00D87003">
        <w:rPr>
          <w:rFonts w:ascii="Arial" w:hAnsi="Arial" w:cs="Arial"/>
          <w:szCs w:val="24"/>
        </w:rPr>
        <w:t>będzie wykorzystywany przez Policję do realizacji zadań służbowych</w:t>
      </w:r>
      <w:r w:rsidR="008223AA" w:rsidRPr="00730AEE">
        <w:rPr>
          <w:rFonts w:ascii="Arial" w:hAnsi="Arial" w:cs="Arial"/>
          <w:szCs w:val="24"/>
        </w:rPr>
        <w:t>. W jego wnętrzu zakładane jest wykonywanie podstawowych czynności służbowych takich jak:</w:t>
      </w:r>
    </w:p>
    <w:p w:rsidR="00730AEE" w:rsidRDefault="00730AEE" w:rsidP="00730AEE">
      <w:pPr>
        <w:pStyle w:val="Standardowy1"/>
        <w:numPr>
          <w:ilvl w:val="0"/>
          <w:numId w:val="7"/>
        </w:numPr>
        <w:spacing w:line="360" w:lineRule="auto"/>
        <w:contextualSpacing/>
        <w:jc w:val="both"/>
        <w:rPr>
          <w:rFonts w:ascii="Arial" w:hAnsi="Arial" w:cs="Arial"/>
          <w:szCs w:val="24"/>
        </w:rPr>
      </w:pPr>
      <w:r w:rsidRPr="00730AEE">
        <w:rPr>
          <w:rFonts w:ascii="Arial" w:hAnsi="Arial" w:cs="Arial"/>
          <w:szCs w:val="24"/>
        </w:rPr>
        <w:t>sporządzanie dokumentacji służbowej</w:t>
      </w:r>
      <w:r>
        <w:rPr>
          <w:rFonts w:ascii="Arial" w:hAnsi="Arial" w:cs="Arial"/>
          <w:szCs w:val="24"/>
        </w:rPr>
        <w:t>,</w:t>
      </w:r>
    </w:p>
    <w:p w:rsidR="00730AEE" w:rsidRDefault="00730AEE" w:rsidP="00730AEE">
      <w:pPr>
        <w:pStyle w:val="Standardowy1"/>
        <w:numPr>
          <w:ilvl w:val="0"/>
          <w:numId w:val="7"/>
        </w:numPr>
        <w:spacing w:line="360" w:lineRule="auto"/>
        <w:contextualSpacing/>
        <w:jc w:val="both"/>
        <w:rPr>
          <w:rFonts w:ascii="Arial" w:hAnsi="Arial" w:cs="Arial"/>
          <w:szCs w:val="24"/>
        </w:rPr>
      </w:pPr>
      <w:r w:rsidRPr="00730AEE">
        <w:rPr>
          <w:rFonts w:ascii="Arial" w:hAnsi="Arial" w:cs="Arial"/>
          <w:szCs w:val="24"/>
        </w:rPr>
        <w:t>sprawdzanie osób i pojazdów</w:t>
      </w:r>
      <w:r>
        <w:rPr>
          <w:rFonts w:ascii="Arial" w:hAnsi="Arial" w:cs="Arial"/>
          <w:szCs w:val="24"/>
        </w:rPr>
        <w:t>,</w:t>
      </w:r>
    </w:p>
    <w:p w:rsidR="00B06651" w:rsidRPr="008B32B7" w:rsidRDefault="00F602E7" w:rsidP="00730AEE">
      <w:pPr>
        <w:pStyle w:val="Standardowy1"/>
        <w:numPr>
          <w:ilvl w:val="0"/>
          <w:numId w:val="7"/>
        </w:numPr>
        <w:spacing w:line="360" w:lineRule="auto"/>
        <w:contextualSpacing/>
        <w:jc w:val="both"/>
        <w:rPr>
          <w:rFonts w:ascii="Arial" w:hAnsi="Arial" w:cs="Arial"/>
          <w:szCs w:val="24"/>
        </w:rPr>
      </w:pPr>
      <w:r w:rsidRPr="00420C79">
        <w:rPr>
          <w:rFonts w:ascii="Arial" w:hAnsi="Arial" w:cs="Arial"/>
          <w:szCs w:val="24"/>
        </w:rPr>
        <w:t>przewóz osób zatrzymanych</w:t>
      </w:r>
      <w:r w:rsidR="00420C79" w:rsidRPr="00420C79">
        <w:rPr>
          <w:rFonts w:ascii="Arial" w:hAnsi="Arial" w:cs="Arial"/>
          <w:szCs w:val="24"/>
        </w:rPr>
        <w:t xml:space="preserve">. </w:t>
      </w:r>
      <w:r w:rsidR="00420C79" w:rsidRPr="008B32B7">
        <w:rPr>
          <w:rFonts w:ascii="Arial" w:hAnsi="Arial" w:cs="Arial"/>
        </w:rPr>
        <w:t xml:space="preserve">W zakresie osób niepełnosprawnych </w:t>
      </w:r>
      <w:r w:rsidR="00C713BA" w:rsidRPr="008B32B7">
        <w:rPr>
          <w:rFonts w:ascii="Arial" w:hAnsi="Arial" w:cs="Arial"/>
        </w:rPr>
        <w:t>o których mowa w</w:t>
      </w:r>
      <w:r w:rsidR="00420C79" w:rsidRPr="008B32B7">
        <w:rPr>
          <w:rFonts w:ascii="Arial" w:hAnsi="Arial" w:cs="Arial"/>
        </w:rPr>
        <w:t xml:space="preserve"> </w:t>
      </w:r>
      <w:r w:rsidR="00420C79" w:rsidRPr="008B32B7">
        <w:rPr>
          <w:rFonts w:ascii="Arial" w:hAnsi="Arial" w:cs="Arial"/>
          <w:szCs w:val="24"/>
          <w:lang w:eastAsia="ar-SA"/>
        </w:rPr>
        <w:t xml:space="preserve"> </w:t>
      </w:r>
      <w:r w:rsidR="00C713BA" w:rsidRPr="008B32B7">
        <w:rPr>
          <w:rFonts w:ascii="Arial" w:hAnsi="Arial" w:cs="Arial"/>
          <w:szCs w:val="24"/>
        </w:rPr>
        <w:t>Dyrektywie</w:t>
      </w:r>
      <w:r w:rsidR="00420C79" w:rsidRPr="008B32B7">
        <w:rPr>
          <w:rFonts w:ascii="Arial" w:hAnsi="Arial" w:cs="Arial"/>
          <w:szCs w:val="24"/>
        </w:rPr>
        <w:t xml:space="preserve"> Parlamentu Europejskiego i Rady 2014/24/UE z dnia 26 lutego </w:t>
      </w:r>
      <w:r w:rsidR="00C713BA" w:rsidRPr="008B32B7">
        <w:rPr>
          <w:rFonts w:ascii="Arial" w:hAnsi="Arial" w:cs="Arial"/>
          <w:szCs w:val="24"/>
        </w:rPr>
        <w:br/>
      </w:r>
      <w:r w:rsidR="00420C79" w:rsidRPr="008B32B7">
        <w:rPr>
          <w:rFonts w:ascii="Arial" w:hAnsi="Arial" w:cs="Arial"/>
          <w:szCs w:val="24"/>
        </w:rPr>
        <w:t>2014</w:t>
      </w:r>
      <w:r w:rsidR="00893123" w:rsidRPr="008B32B7">
        <w:rPr>
          <w:rFonts w:ascii="Arial" w:hAnsi="Arial" w:cs="Arial"/>
          <w:szCs w:val="24"/>
        </w:rPr>
        <w:t xml:space="preserve"> </w:t>
      </w:r>
      <w:r w:rsidR="00420C79" w:rsidRPr="008B32B7">
        <w:rPr>
          <w:rFonts w:ascii="Arial" w:hAnsi="Arial" w:cs="Arial"/>
          <w:szCs w:val="24"/>
        </w:rPr>
        <w:t>r.</w:t>
      </w:r>
      <w:r w:rsidR="00893123" w:rsidRPr="008B32B7">
        <w:rPr>
          <w:rFonts w:ascii="Arial" w:hAnsi="Arial" w:cs="Arial"/>
          <w:szCs w:val="24"/>
        </w:rPr>
        <w:t xml:space="preserve"> </w:t>
      </w:r>
      <w:r w:rsidR="00420C79" w:rsidRPr="008B32B7">
        <w:rPr>
          <w:rFonts w:ascii="Arial" w:hAnsi="Arial" w:cs="Arial"/>
          <w:i/>
          <w:szCs w:val="24"/>
        </w:rPr>
        <w:t>w sprawie</w:t>
      </w:r>
      <w:r w:rsidR="00420C79" w:rsidRPr="008B32B7">
        <w:rPr>
          <w:rFonts w:ascii="Arial" w:hAnsi="Arial" w:cs="Arial"/>
          <w:szCs w:val="24"/>
        </w:rPr>
        <w:t xml:space="preserve"> </w:t>
      </w:r>
      <w:r w:rsidR="00420C79" w:rsidRPr="008B32B7">
        <w:rPr>
          <w:rFonts w:ascii="Arial" w:hAnsi="Arial" w:cs="Arial"/>
          <w:i/>
          <w:szCs w:val="24"/>
        </w:rPr>
        <w:t>zamówień publicznych</w:t>
      </w:r>
      <w:r w:rsidR="00420C79" w:rsidRPr="008B32B7">
        <w:rPr>
          <w:rFonts w:ascii="Arial" w:hAnsi="Arial" w:cs="Arial"/>
          <w:szCs w:val="24"/>
        </w:rPr>
        <w:t xml:space="preserve"> </w:t>
      </w:r>
      <w:r w:rsidR="00420C79" w:rsidRPr="008B32B7">
        <w:rPr>
          <w:rFonts w:ascii="Arial" w:hAnsi="Arial" w:cs="Arial"/>
        </w:rPr>
        <w:t>(Dz.U.UE.L Nr 94, s. 65)</w:t>
      </w:r>
      <w:r w:rsidR="008B32B7">
        <w:rPr>
          <w:rFonts w:ascii="Arial" w:hAnsi="Arial" w:cs="Arial"/>
        </w:rPr>
        <w:t>,</w:t>
      </w:r>
      <w:r w:rsidR="00420C79" w:rsidRPr="008B32B7">
        <w:rPr>
          <w:rFonts w:ascii="Arial" w:hAnsi="Arial" w:cs="Arial"/>
        </w:rPr>
        <w:t xml:space="preserve"> </w:t>
      </w:r>
      <w:r w:rsidR="0048223D" w:rsidRPr="008B32B7">
        <w:rPr>
          <w:rFonts w:ascii="Arial" w:hAnsi="Arial" w:cs="Arial"/>
        </w:rPr>
        <w:t xml:space="preserve">realizacja </w:t>
      </w:r>
      <w:r w:rsidR="00420C79" w:rsidRPr="008B32B7">
        <w:rPr>
          <w:rFonts w:ascii="Arial" w:hAnsi="Arial" w:cs="Arial"/>
        </w:rPr>
        <w:t>prz</w:t>
      </w:r>
      <w:r w:rsidR="0048223D" w:rsidRPr="008B32B7">
        <w:rPr>
          <w:rFonts w:ascii="Arial" w:hAnsi="Arial" w:cs="Arial"/>
        </w:rPr>
        <w:t xml:space="preserve">ewozu </w:t>
      </w:r>
      <w:r w:rsidR="00893123" w:rsidRPr="008B32B7">
        <w:rPr>
          <w:rFonts w:ascii="Arial" w:hAnsi="Arial" w:cs="Arial"/>
        </w:rPr>
        <w:t>tych osób realizowana będzie</w:t>
      </w:r>
      <w:r w:rsidR="00FA3EFD">
        <w:rPr>
          <w:rFonts w:ascii="Arial" w:hAnsi="Arial" w:cs="Arial"/>
        </w:rPr>
        <w:t xml:space="preserve"> między</w:t>
      </w:r>
      <w:r w:rsidR="00893123" w:rsidRPr="008B32B7">
        <w:rPr>
          <w:rFonts w:ascii="Arial" w:hAnsi="Arial" w:cs="Arial"/>
        </w:rPr>
        <w:t xml:space="preserve"> innymi </w:t>
      </w:r>
      <w:r w:rsidR="00420C79" w:rsidRPr="008B32B7">
        <w:rPr>
          <w:rFonts w:ascii="Arial" w:hAnsi="Arial" w:cs="Arial"/>
        </w:rPr>
        <w:t xml:space="preserve">pojazdami przystosowanymi </w:t>
      </w:r>
      <w:r w:rsidR="008B32B7">
        <w:rPr>
          <w:rFonts w:ascii="Arial" w:hAnsi="Arial" w:cs="Arial"/>
        </w:rPr>
        <w:br/>
      </w:r>
      <w:r w:rsidR="00420C79" w:rsidRPr="008B32B7">
        <w:rPr>
          <w:rFonts w:ascii="Arial" w:hAnsi="Arial" w:cs="Arial"/>
        </w:rPr>
        <w:t xml:space="preserve">do </w:t>
      </w:r>
      <w:r w:rsidR="00893123" w:rsidRPr="008B32B7">
        <w:rPr>
          <w:rFonts w:ascii="Arial" w:hAnsi="Arial" w:cs="Arial"/>
        </w:rPr>
        <w:t xml:space="preserve">takich przewozów </w:t>
      </w:r>
      <w:r w:rsidR="00420C79" w:rsidRPr="008B32B7">
        <w:rPr>
          <w:rFonts w:ascii="Arial" w:hAnsi="Arial" w:cs="Arial"/>
        </w:rPr>
        <w:t>w ramach posiadanego</w:t>
      </w:r>
      <w:r w:rsidR="0048223D" w:rsidRPr="008B32B7">
        <w:rPr>
          <w:rFonts w:ascii="Arial" w:hAnsi="Arial" w:cs="Arial"/>
        </w:rPr>
        <w:t xml:space="preserve"> </w:t>
      </w:r>
      <w:r w:rsidR="00893123" w:rsidRPr="008B32B7">
        <w:rPr>
          <w:rFonts w:ascii="Arial" w:hAnsi="Arial" w:cs="Arial"/>
        </w:rPr>
        <w:t xml:space="preserve">w </w:t>
      </w:r>
      <w:r w:rsidR="00420C79" w:rsidRPr="008B32B7">
        <w:rPr>
          <w:rFonts w:ascii="Arial" w:hAnsi="Arial" w:cs="Arial"/>
        </w:rPr>
        <w:t>dol</w:t>
      </w:r>
      <w:r w:rsidR="0048223D" w:rsidRPr="008B32B7">
        <w:rPr>
          <w:rFonts w:ascii="Arial" w:hAnsi="Arial" w:cs="Arial"/>
        </w:rPr>
        <w:t xml:space="preserve">nośląskiej </w:t>
      </w:r>
      <w:r w:rsidR="00893123" w:rsidRPr="008B32B7">
        <w:rPr>
          <w:rFonts w:ascii="Arial" w:hAnsi="Arial" w:cs="Arial"/>
        </w:rPr>
        <w:t xml:space="preserve">Policji </w:t>
      </w:r>
      <w:r w:rsidR="0048223D" w:rsidRPr="008B32B7">
        <w:rPr>
          <w:rFonts w:ascii="Arial" w:hAnsi="Arial" w:cs="Arial"/>
        </w:rPr>
        <w:t xml:space="preserve">sprzętu </w:t>
      </w:r>
      <w:r w:rsidR="008B32B7">
        <w:rPr>
          <w:rFonts w:ascii="Arial" w:hAnsi="Arial" w:cs="Arial"/>
        </w:rPr>
        <w:br/>
      </w:r>
      <w:r w:rsidR="0048223D" w:rsidRPr="008B32B7">
        <w:rPr>
          <w:rFonts w:ascii="Arial" w:hAnsi="Arial" w:cs="Arial"/>
        </w:rPr>
        <w:t>lub poprzez uprawnioną</w:t>
      </w:r>
      <w:r w:rsidR="00893123" w:rsidRPr="008B32B7">
        <w:rPr>
          <w:rFonts w:ascii="Arial" w:hAnsi="Arial" w:cs="Arial"/>
        </w:rPr>
        <w:t xml:space="preserve"> </w:t>
      </w:r>
      <w:r w:rsidR="0048223D" w:rsidRPr="008B32B7">
        <w:rPr>
          <w:rFonts w:ascii="Arial" w:hAnsi="Arial" w:cs="Arial"/>
        </w:rPr>
        <w:t xml:space="preserve">do </w:t>
      </w:r>
      <w:r w:rsidR="00420C79" w:rsidRPr="008B32B7">
        <w:rPr>
          <w:rFonts w:ascii="Arial" w:hAnsi="Arial" w:cs="Arial"/>
        </w:rPr>
        <w:t>transportu osób ni</w:t>
      </w:r>
      <w:r w:rsidR="008B32B7">
        <w:rPr>
          <w:rFonts w:ascii="Arial" w:hAnsi="Arial" w:cs="Arial"/>
        </w:rPr>
        <w:t>epełnosprawnych  pomoc medyczną,</w:t>
      </w:r>
      <w:r w:rsidR="00420C79" w:rsidRPr="008B32B7">
        <w:rPr>
          <w:rFonts w:ascii="Arial" w:hAnsi="Arial" w:cs="Arial"/>
        </w:rPr>
        <w:t xml:space="preserve">  </w:t>
      </w:r>
    </w:p>
    <w:p w:rsidR="008223AA" w:rsidRDefault="00730AEE" w:rsidP="00730AEE">
      <w:pPr>
        <w:pStyle w:val="Standardowy1"/>
        <w:numPr>
          <w:ilvl w:val="0"/>
          <w:numId w:val="7"/>
        </w:numPr>
        <w:spacing w:line="360" w:lineRule="auto"/>
        <w:contextualSpacing/>
        <w:jc w:val="both"/>
        <w:rPr>
          <w:rFonts w:ascii="Arial" w:hAnsi="Arial" w:cs="Arial"/>
          <w:szCs w:val="24"/>
        </w:rPr>
      </w:pPr>
      <w:r w:rsidRPr="00730AEE">
        <w:rPr>
          <w:rFonts w:ascii="Arial" w:hAnsi="Arial" w:cs="Arial"/>
          <w:szCs w:val="24"/>
        </w:rPr>
        <w:t>inne</w:t>
      </w:r>
      <w:r>
        <w:rPr>
          <w:rFonts w:ascii="Arial" w:hAnsi="Arial" w:cs="Arial"/>
          <w:szCs w:val="24"/>
        </w:rPr>
        <w:t>.</w:t>
      </w:r>
    </w:p>
    <w:p w:rsidR="002674A5" w:rsidRPr="00420C79" w:rsidRDefault="002674A5" w:rsidP="002674A5">
      <w:pPr>
        <w:pStyle w:val="Standardowy1"/>
        <w:spacing w:line="360" w:lineRule="auto"/>
        <w:ind w:left="720"/>
        <w:contextualSpacing/>
        <w:jc w:val="both"/>
        <w:rPr>
          <w:rFonts w:ascii="Arial" w:hAnsi="Arial" w:cs="Arial"/>
          <w:sz w:val="16"/>
          <w:szCs w:val="16"/>
        </w:rPr>
      </w:pPr>
    </w:p>
    <w:p w:rsidR="008223AA" w:rsidRPr="00730AEE" w:rsidRDefault="008223AA" w:rsidP="002558F3">
      <w:pPr>
        <w:numPr>
          <w:ilvl w:val="0"/>
          <w:numId w:val="13"/>
        </w:numPr>
        <w:spacing w:line="360" w:lineRule="auto"/>
        <w:ind w:left="426" w:hanging="426"/>
        <w:contextualSpacing/>
        <w:jc w:val="both"/>
        <w:rPr>
          <w:rFonts w:ascii="Arial" w:hAnsi="Arial" w:cs="Arial"/>
          <w:b/>
          <w:sz w:val="24"/>
          <w:szCs w:val="24"/>
        </w:rPr>
      </w:pPr>
      <w:r w:rsidRPr="00730AEE">
        <w:rPr>
          <w:rFonts w:ascii="Arial" w:hAnsi="Arial" w:cs="Arial"/>
          <w:b/>
          <w:sz w:val="24"/>
          <w:szCs w:val="24"/>
        </w:rPr>
        <w:t>Warunki eksploatacji.</w:t>
      </w:r>
    </w:p>
    <w:p w:rsidR="008223AA" w:rsidRDefault="00496AC0" w:rsidP="00730AEE">
      <w:pPr>
        <w:spacing w:line="360" w:lineRule="auto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Pojazd</w:t>
      </w:r>
      <w:r w:rsidR="008223AA" w:rsidRPr="00730AEE">
        <w:rPr>
          <w:rFonts w:ascii="Arial" w:hAnsi="Arial" w:cs="Arial"/>
          <w:sz w:val="24"/>
          <w:szCs w:val="24"/>
        </w:rPr>
        <w:t xml:space="preserve"> </w:t>
      </w:r>
      <w:r w:rsidR="00C77A97" w:rsidRPr="00730AEE">
        <w:rPr>
          <w:rFonts w:ascii="Arial" w:hAnsi="Arial" w:cs="Arial"/>
          <w:sz w:val="24"/>
          <w:szCs w:val="24"/>
        </w:rPr>
        <w:t>musi być przystosowany do</w:t>
      </w:r>
      <w:r w:rsidR="008223AA" w:rsidRPr="00730AEE">
        <w:rPr>
          <w:rFonts w:ascii="Arial" w:hAnsi="Arial" w:cs="Arial"/>
          <w:sz w:val="24"/>
          <w:szCs w:val="24"/>
        </w:rPr>
        <w:t>:</w:t>
      </w:r>
    </w:p>
    <w:p w:rsidR="00730AEE" w:rsidRPr="00730AEE" w:rsidRDefault="00730AEE" w:rsidP="00730AEE">
      <w:pPr>
        <w:numPr>
          <w:ilvl w:val="0"/>
          <w:numId w:val="8"/>
        </w:numPr>
        <w:spacing w:line="360" w:lineRule="auto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eastAsia="ar-SA"/>
        </w:rPr>
        <w:t>e</w:t>
      </w:r>
      <w:r w:rsidRPr="00730AEE">
        <w:rPr>
          <w:rFonts w:ascii="Arial" w:hAnsi="Arial" w:cs="Arial"/>
          <w:sz w:val="24"/>
          <w:szCs w:val="24"/>
          <w:lang w:eastAsia="ar-SA"/>
        </w:rPr>
        <w:t>ksploatacji we wszystkich porach roku i doby w warunkach atmosferycznych spotykanych w polskiej strefie klimatycznej</w:t>
      </w:r>
      <w:r>
        <w:rPr>
          <w:rFonts w:ascii="Arial" w:hAnsi="Arial" w:cs="Arial"/>
          <w:sz w:val="24"/>
          <w:szCs w:val="24"/>
          <w:lang w:eastAsia="ar-SA"/>
        </w:rPr>
        <w:t>:</w:t>
      </w:r>
    </w:p>
    <w:p w:rsidR="00C77A97" w:rsidRDefault="00730AEE" w:rsidP="00730AEE">
      <w:pPr>
        <w:widowControl w:val="0"/>
        <w:numPr>
          <w:ilvl w:val="0"/>
          <w:numId w:val="9"/>
        </w:numPr>
        <w:suppressAutoHyphens/>
        <w:spacing w:line="360" w:lineRule="auto"/>
        <w:contextualSpacing/>
        <w:jc w:val="both"/>
        <w:rPr>
          <w:rFonts w:ascii="Arial" w:hAnsi="Arial" w:cs="Arial"/>
          <w:sz w:val="24"/>
          <w:szCs w:val="24"/>
          <w:lang w:eastAsia="ar-SA"/>
        </w:rPr>
      </w:pPr>
      <w:r>
        <w:rPr>
          <w:rFonts w:ascii="Arial" w:hAnsi="Arial" w:cs="Arial"/>
          <w:sz w:val="24"/>
          <w:szCs w:val="24"/>
          <w:lang w:eastAsia="ar-SA"/>
        </w:rPr>
        <w:t xml:space="preserve">w </w:t>
      </w:r>
      <w:r w:rsidRPr="00730AEE">
        <w:rPr>
          <w:rFonts w:ascii="Arial" w:hAnsi="Arial" w:cs="Arial"/>
          <w:sz w:val="24"/>
          <w:szCs w:val="24"/>
          <w:lang w:eastAsia="ar-SA"/>
        </w:rPr>
        <w:t>temperaturach otoczenia od -30</w:t>
      </w:r>
      <w:r w:rsidRPr="00730AEE">
        <w:rPr>
          <w:rFonts w:ascii="Arial" w:hAnsi="Arial" w:cs="Arial"/>
          <w:sz w:val="24"/>
          <w:szCs w:val="24"/>
          <w:vertAlign w:val="superscript"/>
          <w:lang w:eastAsia="ar-SA"/>
        </w:rPr>
        <w:t>o</w:t>
      </w:r>
      <w:r w:rsidRPr="00730AEE">
        <w:rPr>
          <w:rFonts w:ascii="Arial" w:hAnsi="Arial" w:cs="Arial"/>
          <w:sz w:val="24"/>
          <w:szCs w:val="24"/>
          <w:lang w:eastAsia="ar-SA"/>
        </w:rPr>
        <w:t>C do + 50</w:t>
      </w:r>
      <w:r w:rsidRPr="00730AEE">
        <w:rPr>
          <w:rFonts w:ascii="Arial" w:hAnsi="Arial" w:cs="Arial"/>
          <w:sz w:val="24"/>
          <w:szCs w:val="24"/>
          <w:vertAlign w:val="superscript"/>
          <w:lang w:eastAsia="ar-SA"/>
        </w:rPr>
        <w:t>o</w:t>
      </w:r>
      <w:r w:rsidRPr="00730AEE">
        <w:rPr>
          <w:rFonts w:ascii="Arial" w:hAnsi="Arial" w:cs="Arial"/>
          <w:sz w:val="24"/>
          <w:szCs w:val="24"/>
          <w:lang w:eastAsia="ar-SA"/>
        </w:rPr>
        <w:t>C</w:t>
      </w:r>
      <w:r>
        <w:rPr>
          <w:rFonts w:ascii="Arial" w:hAnsi="Arial" w:cs="Arial"/>
          <w:sz w:val="24"/>
          <w:szCs w:val="24"/>
          <w:lang w:eastAsia="ar-SA"/>
        </w:rPr>
        <w:t>,</w:t>
      </w:r>
    </w:p>
    <w:p w:rsidR="00730AEE" w:rsidRDefault="00730AEE" w:rsidP="00730AEE">
      <w:pPr>
        <w:widowControl w:val="0"/>
        <w:numPr>
          <w:ilvl w:val="0"/>
          <w:numId w:val="9"/>
        </w:numPr>
        <w:suppressAutoHyphens/>
        <w:spacing w:line="360" w:lineRule="auto"/>
        <w:contextualSpacing/>
        <w:jc w:val="both"/>
        <w:rPr>
          <w:rFonts w:ascii="Arial" w:hAnsi="Arial" w:cs="Arial"/>
          <w:sz w:val="24"/>
          <w:szCs w:val="24"/>
          <w:lang w:eastAsia="ar-SA"/>
        </w:rPr>
      </w:pPr>
      <w:r w:rsidRPr="00730AEE">
        <w:rPr>
          <w:rFonts w:ascii="Arial" w:hAnsi="Arial" w:cs="Arial"/>
          <w:sz w:val="24"/>
          <w:szCs w:val="24"/>
          <w:lang w:eastAsia="ar-SA"/>
        </w:rPr>
        <w:t>przy zapyleniu powietrza do 1,0 g/m</w:t>
      </w:r>
      <w:r w:rsidRPr="00730AEE">
        <w:rPr>
          <w:rFonts w:ascii="Arial" w:hAnsi="Arial" w:cs="Arial"/>
          <w:sz w:val="24"/>
          <w:szCs w:val="24"/>
          <w:vertAlign w:val="superscript"/>
          <w:lang w:eastAsia="ar-SA"/>
        </w:rPr>
        <w:t>3</w:t>
      </w:r>
      <w:r w:rsidRPr="00730AEE">
        <w:rPr>
          <w:rFonts w:ascii="Arial" w:hAnsi="Arial" w:cs="Arial"/>
          <w:sz w:val="24"/>
          <w:szCs w:val="24"/>
          <w:lang w:eastAsia="ar-SA"/>
        </w:rPr>
        <w:t xml:space="preserve"> w czasie 5 godzin</w:t>
      </w:r>
      <w:r>
        <w:rPr>
          <w:rFonts w:ascii="Arial" w:hAnsi="Arial" w:cs="Arial"/>
          <w:sz w:val="24"/>
          <w:szCs w:val="24"/>
          <w:lang w:eastAsia="ar-SA"/>
        </w:rPr>
        <w:t>,</w:t>
      </w:r>
    </w:p>
    <w:p w:rsidR="00730AEE" w:rsidRDefault="00730AEE" w:rsidP="00730AEE">
      <w:pPr>
        <w:widowControl w:val="0"/>
        <w:numPr>
          <w:ilvl w:val="0"/>
          <w:numId w:val="9"/>
        </w:numPr>
        <w:suppressAutoHyphens/>
        <w:spacing w:line="360" w:lineRule="auto"/>
        <w:contextualSpacing/>
        <w:jc w:val="both"/>
        <w:rPr>
          <w:rFonts w:ascii="Arial" w:hAnsi="Arial" w:cs="Arial"/>
          <w:sz w:val="24"/>
          <w:szCs w:val="24"/>
          <w:lang w:eastAsia="ar-SA"/>
        </w:rPr>
      </w:pPr>
      <w:r w:rsidRPr="00730AEE">
        <w:rPr>
          <w:rFonts w:ascii="Arial" w:hAnsi="Arial" w:cs="Arial"/>
          <w:sz w:val="24"/>
          <w:szCs w:val="24"/>
          <w:lang w:eastAsia="ar-SA"/>
        </w:rPr>
        <w:t>przy prędkości wiatru do 20 m/s</w:t>
      </w:r>
      <w:r>
        <w:rPr>
          <w:rFonts w:ascii="Arial" w:hAnsi="Arial" w:cs="Arial"/>
          <w:sz w:val="24"/>
          <w:szCs w:val="24"/>
          <w:lang w:eastAsia="ar-SA"/>
        </w:rPr>
        <w:t>,</w:t>
      </w:r>
    </w:p>
    <w:p w:rsidR="00730AEE" w:rsidRDefault="00730AEE" w:rsidP="00730AEE">
      <w:pPr>
        <w:widowControl w:val="0"/>
        <w:numPr>
          <w:ilvl w:val="0"/>
          <w:numId w:val="9"/>
        </w:numPr>
        <w:suppressAutoHyphens/>
        <w:spacing w:line="360" w:lineRule="auto"/>
        <w:contextualSpacing/>
        <w:jc w:val="both"/>
        <w:rPr>
          <w:rFonts w:ascii="Arial" w:hAnsi="Arial" w:cs="Arial"/>
          <w:sz w:val="24"/>
          <w:szCs w:val="24"/>
          <w:lang w:eastAsia="ar-SA"/>
        </w:rPr>
      </w:pPr>
      <w:r w:rsidRPr="00730AEE">
        <w:rPr>
          <w:rFonts w:ascii="Arial" w:hAnsi="Arial" w:cs="Arial"/>
          <w:sz w:val="24"/>
          <w:szCs w:val="24"/>
          <w:lang w:eastAsia="ar-SA"/>
        </w:rPr>
        <w:t>przy wilgotności względnej powietrza do 98% (przy temperaturze  +25</w:t>
      </w:r>
      <w:r w:rsidRPr="00730AEE">
        <w:rPr>
          <w:rFonts w:ascii="Arial" w:hAnsi="Arial" w:cs="Arial"/>
          <w:sz w:val="24"/>
          <w:szCs w:val="24"/>
          <w:vertAlign w:val="superscript"/>
          <w:lang w:eastAsia="ar-SA"/>
        </w:rPr>
        <w:t>o</w:t>
      </w:r>
      <w:r w:rsidRPr="00730AEE">
        <w:rPr>
          <w:rFonts w:ascii="Arial" w:hAnsi="Arial" w:cs="Arial"/>
          <w:sz w:val="24"/>
          <w:szCs w:val="24"/>
          <w:lang w:eastAsia="ar-SA"/>
        </w:rPr>
        <w:t>C),</w:t>
      </w:r>
    </w:p>
    <w:p w:rsidR="00730AEE" w:rsidRDefault="00730AEE" w:rsidP="00730AEE">
      <w:pPr>
        <w:widowControl w:val="0"/>
        <w:numPr>
          <w:ilvl w:val="0"/>
          <w:numId w:val="9"/>
        </w:numPr>
        <w:suppressAutoHyphens/>
        <w:spacing w:line="360" w:lineRule="auto"/>
        <w:contextualSpacing/>
        <w:jc w:val="both"/>
        <w:rPr>
          <w:rFonts w:ascii="Arial" w:hAnsi="Arial" w:cs="Arial"/>
          <w:sz w:val="24"/>
          <w:szCs w:val="24"/>
          <w:lang w:eastAsia="ar-SA"/>
        </w:rPr>
      </w:pPr>
      <w:r w:rsidRPr="00730AEE">
        <w:rPr>
          <w:rFonts w:ascii="Arial" w:hAnsi="Arial" w:cs="Arial"/>
          <w:sz w:val="24"/>
          <w:szCs w:val="24"/>
          <w:lang w:eastAsia="ar-SA"/>
        </w:rPr>
        <w:t>intensywności deszczu do 180 mm/h trwającego 5 minut</w:t>
      </w:r>
      <w:r>
        <w:rPr>
          <w:rFonts w:ascii="Arial" w:hAnsi="Arial" w:cs="Arial"/>
          <w:sz w:val="24"/>
          <w:szCs w:val="24"/>
          <w:lang w:eastAsia="ar-SA"/>
        </w:rPr>
        <w:t>.</w:t>
      </w:r>
    </w:p>
    <w:p w:rsidR="00C77A97" w:rsidRPr="00730AEE" w:rsidRDefault="00730AEE" w:rsidP="00730AEE">
      <w:pPr>
        <w:widowControl w:val="0"/>
        <w:numPr>
          <w:ilvl w:val="0"/>
          <w:numId w:val="8"/>
        </w:numPr>
        <w:suppressAutoHyphens/>
        <w:spacing w:line="360" w:lineRule="auto"/>
        <w:contextualSpacing/>
        <w:jc w:val="both"/>
        <w:rPr>
          <w:rFonts w:ascii="Arial" w:hAnsi="Arial" w:cs="Arial"/>
          <w:sz w:val="24"/>
          <w:szCs w:val="24"/>
          <w:lang w:eastAsia="ar-SA"/>
        </w:rPr>
      </w:pPr>
      <w:r>
        <w:rPr>
          <w:rFonts w:ascii="Arial" w:hAnsi="Arial" w:cs="Arial"/>
          <w:sz w:val="24"/>
          <w:szCs w:val="24"/>
          <w:lang w:eastAsia="ar-SA"/>
        </w:rPr>
        <w:t>j</w:t>
      </w:r>
      <w:r w:rsidR="00C77A97" w:rsidRPr="00730AEE">
        <w:rPr>
          <w:rFonts w:ascii="Arial" w:hAnsi="Arial" w:cs="Arial"/>
          <w:sz w:val="24"/>
          <w:szCs w:val="24"/>
          <w:lang w:eastAsia="ar-SA"/>
        </w:rPr>
        <w:t>azdy po drogach twardych i gruntowych,</w:t>
      </w:r>
    </w:p>
    <w:p w:rsidR="00C77A97" w:rsidRPr="00730AEE" w:rsidRDefault="00730AEE" w:rsidP="00730AEE">
      <w:pPr>
        <w:widowControl w:val="0"/>
        <w:numPr>
          <w:ilvl w:val="0"/>
          <w:numId w:val="8"/>
        </w:numPr>
        <w:suppressAutoHyphens/>
        <w:spacing w:line="360" w:lineRule="auto"/>
        <w:contextualSpacing/>
        <w:jc w:val="both"/>
        <w:rPr>
          <w:rFonts w:ascii="Arial" w:hAnsi="Arial" w:cs="Arial"/>
          <w:sz w:val="24"/>
          <w:szCs w:val="24"/>
          <w:lang w:eastAsia="ar-SA"/>
        </w:rPr>
      </w:pPr>
      <w:r>
        <w:rPr>
          <w:rFonts w:ascii="Arial" w:hAnsi="Arial" w:cs="Arial"/>
          <w:sz w:val="24"/>
          <w:szCs w:val="24"/>
          <w:lang w:eastAsia="ar-SA"/>
        </w:rPr>
        <w:t>p</w:t>
      </w:r>
      <w:r w:rsidR="00C77A97" w:rsidRPr="00730AEE">
        <w:rPr>
          <w:rFonts w:ascii="Arial" w:hAnsi="Arial" w:cs="Arial"/>
          <w:sz w:val="24"/>
          <w:szCs w:val="24"/>
          <w:lang w:eastAsia="ar-SA"/>
        </w:rPr>
        <w:t>rzechowywania na wolnym powietrzu,</w:t>
      </w:r>
    </w:p>
    <w:p w:rsidR="00420C79" w:rsidRDefault="00730AEE" w:rsidP="00420C79">
      <w:pPr>
        <w:widowControl w:val="0"/>
        <w:numPr>
          <w:ilvl w:val="0"/>
          <w:numId w:val="8"/>
        </w:numPr>
        <w:suppressAutoHyphens/>
        <w:spacing w:line="360" w:lineRule="auto"/>
        <w:contextualSpacing/>
        <w:jc w:val="both"/>
        <w:rPr>
          <w:rFonts w:ascii="Arial" w:hAnsi="Arial" w:cs="Arial"/>
          <w:sz w:val="24"/>
          <w:szCs w:val="24"/>
          <w:lang w:eastAsia="ar-SA"/>
        </w:rPr>
      </w:pPr>
      <w:r>
        <w:rPr>
          <w:rFonts w:ascii="Arial" w:hAnsi="Arial" w:cs="Arial"/>
          <w:sz w:val="24"/>
          <w:szCs w:val="24"/>
          <w:lang w:eastAsia="ar-SA"/>
        </w:rPr>
        <w:t>m</w:t>
      </w:r>
      <w:r w:rsidR="00C77A97" w:rsidRPr="00730AEE">
        <w:rPr>
          <w:rFonts w:ascii="Arial" w:hAnsi="Arial" w:cs="Arial"/>
          <w:sz w:val="24"/>
          <w:szCs w:val="24"/>
          <w:lang w:eastAsia="ar-SA"/>
        </w:rPr>
        <w:t>ycia w myjniach automatycznych szczotkowych.</w:t>
      </w:r>
    </w:p>
    <w:p w:rsidR="00420C79" w:rsidRPr="00F2770D" w:rsidRDefault="00420C79" w:rsidP="00420C79">
      <w:pPr>
        <w:widowControl w:val="0"/>
        <w:suppressAutoHyphens/>
        <w:spacing w:line="360" w:lineRule="auto"/>
        <w:contextualSpacing/>
        <w:jc w:val="both"/>
        <w:rPr>
          <w:rFonts w:ascii="Arial" w:hAnsi="Arial" w:cs="Arial"/>
          <w:sz w:val="16"/>
          <w:szCs w:val="16"/>
          <w:lang w:eastAsia="ar-SA"/>
        </w:rPr>
      </w:pPr>
    </w:p>
    <w:p w:rsidR="008223AA" w:rsidRPr="00730AEE" w:rsidRDefault="008223AA" w:rsidP="002558F3">
      <w:pPr>
        <w:numPr>
          <w:ilvl w:val="0"/>
          <w:numId w:val="13"/>
        </w:numPr>
        <w:spacing w:line="360" w:lineRule="auto"/>
        <w:ind w:left="426" w:hanging="426"/>
        <w:contextualSpacing/>
        <w:jc w:val="both"/>
        <w:rPr>
          <w:rFonts w:ascii="Arial" w:hAnsi="Arial" w:cs="Arial"/>
          <w:b/>
          <w:sz w:val="24"/>
          <w:szCs w:val="24"/>
        </w:rPr>
      </w:pPr>
      <w:r w:rsidRPr="00730AEE">
        <w:rPr>
          <w:rFonts w:ascii="Arial" w:hAnsi="Arial" w:cs="Arial"/>
          <w:b/>
          <w:sz w:val="24"/>
          <w:szCs w:val="24"/>
        </w:rPr>
        <w:t>Wymagania formalne.</w:t>
      </w:r>
    </w:p>
    <w:p w:rsidR="00515760" w:rsidRPr="008B3470" w:rsidRDefault="00515760" w:rsidP="00515760">
      <w:pPr>
        <w:widowControl w:val="0"/>
        <w:numPr>
          <w:ilvl w:val="0"/>
          <w:numId w:val="11"/>
        </w:numPr>
        <w:suppressAutoHyphens/>
        <w:spacing w:line="360" w:lineRule="auto"/>
        <w:contextualSpacing/>
        <w:jc w:val="both"/>
        <w:rPr>
          <w:rFonts w:ascii="Arial" w:hAnsi="Arial" w:cs="Arial"/>
          <w:sz w:val="24"/>
          <w:szCs w:val="24"/>
          <w:lang w:eastAsia="ar-SA"/>
        </w:rPr>
      </w:pPr>
      <w:r w:rsidRPr="00730AEE">
        <w:rPr>
          <w:rFonts w:ascii="Arial" w:hAnsi="Arial" w:cs="Arial"/>
          <w:sz w:val="24"/>
          <w:szCs w:val="24"/>
          <w:lang w:eastAsia="ar-SA"/>
        </w:rPr>
        <w:t xml:space="preserve">Pojazd musi być budowany z wykorzystaniem pojazdu bazowego posiadającego homologację wystawioną zgodnie z </w:t>
      </w:r>
      <w:r w:rsidRPr="008B3470">
        <w:rPr>
          <w:rFonts w:ascii="Arial" w:hAnsi="Arial" w:cs="Arial"/>
          <w:i/>
          <w:sz w:val="24"/>
          <w:szCs w:val="24"/>
          <w:lang w:eastAsia="ar-SA"/>
        </w:rPr>
        <w:t xml:space="preserve">Ustawą z dnia 20 czerwca 1997 r. Prawo </w:t>
      </w:r>
      <w:r>
        <w:rPr>
          <w:rFonts w:ascii="Arial" w:hAnsi="Arial" w:cs="Arial"/>
          <w:i/>
          <w:sz w:val="24"/>
          <w:szCs w:val="24"/>
          <w:lang w:eastAsia="ar-SA"/>
        </w:rPr>
        <w:t xml:space="preserve">          </w:t>
      </w:r>
      <w:r w:rsidRPr="008B3470">
        <w:rPr>
          <w:rFonts w:ascii="Arial" w:hAnsi="Arial" w:cs="Arial"/>
          <w:i/>
          <w:sz w:val="24"/>
          <w:szCs w:val="24"/>
          <w:lang w:eastAsia="ar-SA"/>
        </w:rPr>
        <w:t>o ruchu drogowym</w:t>
      </w:r>
      <w:r>
        <w:rPr>
          <w:rFonts w:ascii="Arial" w:hAnsi="Arial" w:cs="Arial"/>
          <w:sz w:val="24"/>
          <w:szCs w:val="24"/>
          <w:lang w:eastAsia="ar-SA"/>
        </w:rPr>
        <w:t xml:space="preserve"> (</w:t>
      </w:r>
      <w:r w:rsidR="00E974C3">
        <w:rPr>
          <w:rFonts w:ascii="Arial" w:hAnsi="Arial" w:cs="Arial"/>
          <w:sz w:val="24"/>
          <w:szCs w:val="24"/>
          <w:lang w:eastAsia="ar-SA"/>
        </w:rPr>
        <w:t>t.j. Dz. U. 202</w:t>
      </w:r>
      <w:r w:rsidR="00CE25D8">
        <w:rPr>
          <w:rFonts w:ascii="Arial" w:hAnsi="Arial" w:cs="Arial"/>
          <w:sz w:val="24"/>
          <w:szCs w:val="24"/>
          <w:lang w:eastAsia="ar-SA"/>
        </w:rPr>
        <w:t>3</w:t>
      </w:r>
      <w:r w:rsidR="00E974C3">
        <w:rPr>
          <w:rFonts w:ascii="Arial" w:hAnsi="Arial" w:cs="Arial"/>
          <w:sz w:val="24"/>
          <w:szCs w:val="24"/>
          <w:lang w:eastAsia="ar-SA"/>
        </w:rPr>
        <w:t xml:space="preserve"> r., poz. </w:t>
      </w:r>
      <w:r w:rsidR="00CE25D8">
        <w:rPr>
          <w:rFonts w:ascii="Arial" w:hAnsi="Arial" w:cs="Arial"/>
          <w:sz w:val="24"/>
          <w:szCs w:val="24"/>
          <w:lang w:eastAsia="ar-SA"/>
        </w:rPr>
        <w:t>1074</w:t>
      </w:r>
      <w:bookmarkStart w:id="0" w:name="_GoBack"/>
      <w:bookmarkEnd w:id="0"/>
      <w:r w:rsidR="00E974C3" w:rsidRPr="00730AEE">
        <w:rPr>
          <w:rFonts w:ascii="Arial" w:hAnsi="Arial" w:cs="Arial"/>
          <w:sz w:val="24"/>
          <w:szCs w:val="24"/>
          <w:lang w:eastAsia="ar-SA"/>
        </w:rPr>
        <w:t xml:space="preserve"> z</w:t>
      </w:r>
      <w:r w:rsidR="00E974C3">
        <w:rPr>
          <w:rFonts w:ascii="Arial" w:hAnsi="Arial" w:cs="Arial"/>
          <w:sz w:val="24"/>
          <w:szCs w:val="24"/>
          <w:lang w:eastAsia="ar-SA"/>
        </w:rPr>
        <w:t>e</w:t>
      </w:r>
      <w:r w:rsidR="00E974C3" w:rsidRPr="00730AEE">
        <w:rPr>
          <w:rFonts w:ascii="Arial" w:hAnsi="Arial" w:cs="Arial"/>
          <w:sz w:val="24"/>
          <w:szCs w:val="24"/>
          <w:lang w:eastAsia="ar-SA"/>
        </w:rPr>
        <w:t>. zm.</w:t>
      </w:r>
      <w:r w:rsidRPr="00730AEE">
        <w:rPr>
          <w:rFonts w:ascii="Arial" w:hAnsi="Arial" w:cs="Arial"/>
          <w:sz w:val="24"/>
          <w:szCs w:val="24"/>
          <w:lang w:eastAsia="ar-SA"/>
        </w:rPr>
        <w:t xml:space="preserve">) lub </w:t>
      </w:r>
      <w:r w:rsidR="00FA3EFD" w:rsidRPr="00FA3EFD">
        <w:rPr>
          <w:rFonts w:ascii="Arial" w:eastAsia="Calibri" w:hAnsi="Arial" w:cs="Arial"/>
          <w:sz w:val="24"/>
          <w:szCs w:val="24"/>
          <w:lang w:eastAsia="en-US"/>
        </w:rPr>
        <w:t xml:space="preserve">Rozporządzeniem </w:t>
      </w:r>
      <w:r w:rsidR="00FA3EFD" w:rsidRPr="00FA3EFD">
        <w:rPr>
          <w:rFonts w:ascii="Arial" w:eastAsia="Calibri" w:hAnsi="Arial" w:cs="Arial"/>
          <w:sz w:val="24"/>
          <w:szCs w:val="24"/>
          <w:lang w:eastAsia="en-US"/>
        </w:rPr>
        <w:lastRenderedPageBreak/>
        <w:t>wykonawczym Komisji UE 2020/683 z dnia 15 kwietnia 2020 r., ustanawiającą ramy dla homologacji pojazdów silnikowych i ich przyczep oraz układów, części i oddzielnych zespołów technicznych przeznaczonych do tych pojazdów (Dz. U UE.L.163/1)</w:t>
      </w:r>
      <w:r w:rsidRPr="00730AEE">
        <w:rPr>
          <w:rFonts w:ascii="Arial" w:hAnsi="Arial" w:cs="Arial"/>
          <w:sz w:val="24"/>
          <w:szCs w:val="24"/>
          <w:lang w:eastAsia="ar-SA"/>
        </w:rPr>
        <w:t xml:space="preserve">. </w:t>
      </w:r>
      <w:r w:rsidRPr="0028463B">
        <w:rPr>
          <w:rFonts w:ascii="Arial" w:hAnsi="Arial" w:cs="Arial"/>
          <w:b/>
          <w:sz w:val="24"/>
          <w:szCs w:val="24"/>
          <w:lang w:eastAsia="ar-SA"/>
        </w:rPr>
        <w:t>Dokument potwierdzający spełnienie wymogu (świadectwo zgodności WE pojazdu bazowego) musi być przedstawiony przez Wykonawcę w fazie składania oferty przetargowej</w:t>
      </w:r>
      <w:r w:rsidRPr="008B3470">
        <w:rPr>
          <w:rFonts w:ascii="Arial" w:hAnsi="Arial" w:cs="Arial"/>
          <w:sz w:val="24"/>
          <w:szCs w:val="24"/>
          <w:lang w:eastAsia="ar-SA"/>
        </w:rPr>
        <w:t>.</w:t>
      </w:r>
    </w:p>
    <w:p w:rsidR="00F64D94" w:rsidRPr="008B3470" w:rsidRDefault="00F64D94" w:rsidP="008B3470">
      <w:pPr>
        <w:widowControl w:val="0"/>
        <w:numPr>
          <w:ilvl w:val="0"/>
          <w:numId w:val="11"/>
        </w:numPr>
        <w:suppressAutoHyphens/>
        <w:spacing w:line="360" w:lineRule="auto"/>
        <w:contextualSpacing/>
        <w:jc w:val="both"/>
        <w:rPr>
          <w:rFonts w:ascii="Arial" w:hAnsi="Arial" w:cs="Arial"/>
          <w:sz w:val="24"/>
          <w:szCs w:val="24"/>
          <w:lang w:eastAsia="ar-SA"/>
        </w:rPr>
      </w:pPr>
      <w:r w:rsidRPr="008B3470">
        <w:rPr>
          <w:rFonts w:ascii="Arial" w:hAnsi="Arial" w:cs="Arial"/>
          <w:sz w:val="24"/>
          <w:szCs w:val="24"/>
          <w:lang w:eastAsia="ar-SA"/>
        </w:rPr>
        <w:t xml:space="preserve">Urządzenia świetlne sygnalizacji uprzywilejowania muszą posiadać świadectwo homologacji </w:t>
      </w:r>
      <w:r w:rsidR="00214B01">
        <w:rPr>
          <w:rFonts w:ascii="Arial" w:hAnsi="Arial" w:cs="Arial"/>
          <w:sz w:val="24"/>
          <w:szCs w:val="24"/>
          <w:lang w:eastAsia="ar-SA"/>
        </w:rPr>
        <w:t>zgodne</w:t>
      </w:r>
      <w:r w:rsidRPr="008B3470">
        <w:rPr>
          <w:rFonts w:ascii="Arial" w:hAnsi="Arial" w:cs="Arial"/>
          <w:sz w:val="24"/>
          <w:szCs w:val="24"/>
          <w:lang w:eastAsia="ar-SA"/>
        </w:rPr>
        <w:t xml:space="preserve"> z </w:t>
      </w:r>
      <w:r w:rsidRPr="008B3470">
        <w:rPr>
          <w:rFonts w:ascii="Arial" w:hAnsi="Arial" w:cs="Arial"/>
          <w:i/>
          <w:sz w:val="24"/>
          <w:szCs w:val="24"/>
          <w:lang w:eastAsia="ar-SA"/>
        </w:rPr>
        <w:t>Regulaminem 65 EKG ONZ</w:t>
      </w:r>
      <w:r w:rsidRPr="008B3470">
        <w:rPr>
          <w:rFonts w:ascii="Arial" w:hAnsi="Arial" w:cs="Arial"/>
          <w:sz w:val="24"/>
          <w:szCs w:val="24"/>
          <w:lang w:eastAsia="ar-SA"/>
        </w:rPr>
        <w:t xml:space="preserve">. </w:t>
      </w:r>
      <w:r w:rsidRPr="005B65AB">
        <w:rPr>
          <w:rFonts w:ascii="Arial" w:hAnsi="Arial" w:cs="Arial"/>
          <w:b/>
          <w:sz w:val="24"/>
          <w:szCs w:val="24"/>
          <w:lang w:eastAsia="ar-SA"/>
        </w:rPr>
        <w:t xml:space="preserve">Dokument potwierdzający spełnienie wymogu musi być przedstawiony przez Wykonawcę w fazie oceny </w:t>
      </w:r>
      <w:r w:rsidR="00B2052B">
        <w:rPr>
          <w:rFonts w:ascii="Arial" w:hAnsi="Arial" w:cs="Arial"/>
          <w:b/>
          <w:sz w:val="24"/>
          <w:szCs w:val="24"/>
          <w:lang w:eastAsia="ar-SA"/>
        </w:rPr>
        <w:t>prototypu samochodu</w:t>
      </w:r>
      <w:r w:rsidRPr="005B65AB">
        <w:rPr>
          <w:rFonts w:ascii="Arial" w:hAnsi="Arial" w:cs="Arial"/>
          <w:b/>
          <w:sz w:val="24"/>
          <w:szCs w:val="24"/>
          <w:lang w:eastAsia="ar-SA"/>
        </w:rPr>
        <w:t>.</w:t>
      </w:r>
    </w:p>
    <w:p w:rsidR="00BF3852" w:rsidRPr="002674A5" w:rsidRDefault="00F64D94" w:rsidP="002674A5">
      <w:pPr>
        <w:widowControl w:val="0"/>
        <w:numPr>
          <w:ilvl w:val="0"/>
          <w:numId w:val="11"/>
        </w:numPr>
        <w:suppressAutoHyphens/>
        <w:spacing w:line="360" w:lineRule="auto"/>
        <w:contextualSpacing/>
        <w:jc w:val="both"/>
        <w:rPr>
          <w:rFonts w:ascii="Arial" w:hAnsi="Arial" w:cs="Arial"/>
          <w:sz w:val="24"/>
          <w:szCs w:val="24"/>
          <w:lang w:eastAsia="ar-SA"/>
        </w:rPr>
      </w:pPr>
      <w:r w:rsidRPr="00730AEE">
        <w:rPr>
          <w:rFonts w:ascii="Arial" w:hAnsi="Arial" w:cs="Arial"/>
          <w:sz w:val="24"/>
          <w:szCs w:val="24"/>
          <w:lang w:eastAsia="ar-SA"/>
        </w:rPr>
        <w:t>Dostarczan</w:t>
      </w:r>
      <w:r w:rsidR="005B65AB">
        <w:rPr>
          <w:rFonts w:ascii="Arial" w:hAnsi="Arial" w:cs="Arial"/>
          <w:sz w:val="24"/>
          <w:szCs w:val="24"/>
          <w:lang w:eastAsia="ar-SA"/>
        </w:rPr>
        <w:t>y</w:t>
      </w:r>
      <w:r w:rsidRPr="00730AEE">
        <w:rPr>
          <w:rFonts w:ascii="Arial" w:hAnsi="Arial" w:cs="Arial"/>
          <w:sz w:val="24"/>
          <w:szCs w:val="24"/>
          <w:lang w:eastAsia="ar-SA"/>
        </w:rPr>
        <w:t xml:space="preserve"> pojazd mus</w:t>
      </w:r>
      <w:r w:rsidR="005B65AB">
        <w:rPr>
          <w:rFonts w:ascii="Arial" w:hAnsi="Arial" w:cs="Arial"/>
          <w:sz w:val="24"/>
          <w:szCs w:val="24"/>
          <w:lang w:eastAsia="ar-SA"/>
        </w:rPr>
        <w:t>i</w:t>
      </w:r>
      <w:r w:rsidR="00893123">
        <w:rPr>
          <w:rFonts w:ascii="Arial" w:hAnsi="Arial" w:cs="Arial"/>
          <w:sz w:val="24"/>
          <w:szCs w:val="24"/>
          <w:lang w:eastAsia="ar-SA"/>
        </w:rPr>
        <w:t xml:space="preserve"> mieć wykonany</w:t>
      </w:r>
      <w:r w:rsidRPr="00730AEE">
        <w:rPr>
          <w:rFonts w:ascii="Arial" w:hAnsi="Arial" w:cs="Arial"/>
          <w:sz w:val="24"/>
          <w:szCs w:val="24"/>
          <w:lang w:eastAsia="ar-SA"/>
        </w:rPr>
        <w:t xml:space="preserve"> przez Wyk</w:t>
      </w:r>
      <w:r w:rsidR="00893123">
        <w:rPr>
          <w:rFonts w:ascii="Arial" w:hAnsi="Arial" w:cs="Arial"/>
          <w:sz w:val="24"/>
          <w:szCs w:val="24"/>
          <w:lang w:eastAsia="ar-SA"/>
        </w:rPr>
        <w:t>onawcę i na jego koszt przegląd</w:t>
      </w:r>
      <w:r w:rsidRPr="00730AEE">
        <w:rPr>
          <w:rFonts w:ascii="Arial" w:hAnsi="Arial" w:cs="Arial"/>
          <w:sz w:val="24"/>
          <w:szCs w:val="24"/>
          <w:lang w:eastAsia="ar-SA"/>
        </w:rPr>
        <w:t xml:space="preserve"> zerow</w:t>
      </w:r>
      <w:r w:rsidR="005B65AB">
        <w:rPr>
          <w:rFonts w:ascii="Arial" w:hAnsi="Arial" w:cs="Arial"/>
          <w:sz w:val="24"/>
          <w:szCs w:val="24"/>
          <w:lang w:eastAsia="ar-SA"/>
        </w:rPr>
        <w:t>y</w:t>
      </w:r>
      <w:r w:rsidRPr="00730AEE">
        <w:rPr>
          <w:rFonts w:ascii="Arial" w:hAnsi="Arial" w:cs="Arial"/>
          <w:sz w:val="24"/>
          <w:szCs w:val="24"/>
          <w:lang w:eastAsia="ar-SA"/>
        </w:rPr>
        <w:t xml:space="preserve">, </w:t>
      </w:r>
      <w:r w:rsidRPr="005B65AB">
        <w:rPr>
          <w:rFonts w:ascii="Arial" w:hAnsi="Arial" w:cs="Arial"/>
          <w:b/>
          <w:sz w:val="24"/>
          <w:szCs w:val="24"/>
          <w:lang w:eastAsia="ar-SA"/>
        </w:rPr>
        <w:t>co musi być potwierdzone w dokumentacji pojazd</w:t>
      </w:r>
      <w:r w:rsidR="005B65AB" w:rsidRPr="005B65AB">
        <w:rPr>
          <w:rFonts w:ascii="Arial" w:hAnsi="Arial" w:cs="Arial"/>
          <w:b/>
          <w:sz w:val="24"/>
          <w:szCs w:val="24"/>
          <w:lang w:eastAsia="ar-SA"/>
        </w:rPr>
        <w:t>u</w:t>
      </w:r>
      <w:r w:rsidRPr="00730AEE">
        <w:rPr>
          <w:rFonts w:ascii="Arial" w:hAnsi="Arial" w:cs="Arial"/>
          <w:sz w:val="24"/>
          <w:szCs w:val="24"/>
          <w:lang w:eastAsia="ar-SA"/>
        </w:rPr>
        <w:t>.</w:t>
      </w:r>
    </w:p>
    <w:p w:rsidR="006A2330" w:rsidRDefault="0064047D" w:rsidP="008B3470">
      <w:pPr>
        <w:widowControl w:val="0"/>
        <w:numPr>
          <w:ilvl w:val="0"/>
          <w:numId w:val="11"/>
        </w:numPr>
        <w:suppressAutoHyphens/>
        <w:spacing w:line="360" w:lineRule="auto"/>
        <w:contextualSpacing/>
        <w:jc w:val="both"/>
        <w:rPr>
          <w:rFonts w:ascii="Arial" w:hAnsi="Arial" w:cs="Arial"/>
          <w:sz w:val="24"/>
          <w:szCs w:val="24"/>
          <w:lang w:eastAsia="ar-SA"/>
        </w:rPr>
      </w:pPr>
      <w:r>
        <w:rPr>
          <w:rFonts w:ascii="Arial" w:hAnsi="Arial" w:cs="Arial"/>
          <w:sz w:val="24"/>
          <w:szCs w:val="24"/>
          <w:lang w:eastAsia="ar-SA"/>
        </w:rPr>
        <w:t>Pojazd</w:t>
      </w:r>
      <w:r w:rsidR="00F64D94" w:rsidRPr="00730AEE">
        <w:rPr>
          <w:rFonts w:ascii="Arial" w:hAnsi="Arial" w:cs="Arial"/>
          <w:sz w:val="24"/>
          <w:szCs w:val="24"/>
          <w:lang w:eastAsia="ar-SA"/>
        </w:rPr>
        <w:t xml:space="preserve"> mus</w:t>
      </w:r>
      <w:r>
        <w:rPr>
          <w:rFonts w:ascii="Arial" w:hAnsi="Arial" w:cs="Arial"/>
          <w:sz w:val="24"/>
          <w:szCs w:val="24"/>
          <w:lang w:eastAsia="ar-SA"/>
        </w:rPr>
        <w:t>i</w:t>
      </w:r>
      <w:r w:rsidR="00F64D94" w:rsidRPr="00730AEE">
        <w:rPr>
          <w:rFonts w:ascii="Arial" w:hAnsi="Arial" w:cs="Arial"/>
          <w:sz w:val="24"/>
          <w:szCs w:val="24"/>
          <w:lang w:eastAsia="ar-SA"/>
        </w:rPr>
        <w:t xml:space="preserve"> być zbudowan</w:t>
      </w:r>
      <w:r>
        <w:rPr>
          <w:rFonts w:ascii="Arial" w:hAnsi="Arial" w:cs="Arial"/>
          <w:sz w:val="24"/>
          <w:szCs w:val="24"/>
          <w:lang w:eastAsia="ar-SA"/>
        </w:rPr>
        <w:t>y</w:t>
      </w:r>
      <w:r w:rsidR="00F64D94" w:rsidRPr="00730AEE">
        <w:rPr>
          <w:rFonts w:ascii="Arial" w:hAnsi="Arial" w:cs="Arial"/>
          <w:sz w:val="24"/>
          <w:szCs w:val="24"/>
          <w:lang w:eastAsia="ar-SA"/>
        </w:rPr>
        <w:t xml:space="preserve"> z wykorzystaniem pojazdu bazowego w tym samym wariancie homologacyjnym, a także ukompletowan</w:t>
      </w:r>
      <w:r>
        <w:rPr>
          <w:rFonts w:ascii="Arial" w:hAnsi="Arial" w:cs="Arial"/>
          <w:sz w:val="24"/>
          <w:szCs w:val="24"/>
          <w:lang w:eastAsia="ar-SA"/>
        </w:rPr>
        <w:t xml:space="preserve">y </w:t>
      </w:r>
      <w:r w:rsidR="00F64D94" w:rsidRPr="00730AEE">
        <w:rPr>
          <w:rFonts w:ascii="Arial" w:hAnsi="Arial" w:cs="Arial"/>
          <w:sz w:val="24"/>
          <w:szCs w:val="24"/>
          <w:lang w:eastAsia="ar-SA"/>
        </w:rPr>
        <w:t>w identyczne i pochodzące od tych samych producentów elementy zabudowy</w:t>
      </w:r>
      <w:r>
        <w:rPr>
          <w:rFonts w:ascii="Arial" w:hAnsi="Arial" w:cs="Arial"/>
          <w:sz w:val="24"/>
          <w:szCs w:val="24"/>
          <w:lang w:eastAsia="ar-SA"/>
        </w:rPr>
        <w:t xml:space="preserve"> </w:t>
      </w:r>
      <w:r w:rsidR="00F64D94" w:rsidRPr="00730AEE">
        <w:rPr>
          <w:rFonts w:ascii="Arial" w:hAnsi="Arial" w:cs="Arial"/>
          <w:sz w:val="24"/>
          <w:szCs w:val="24"/>
          <w:lang w:eastAsia="ar-SA"/>
        </w:rPr>
        <w:t xml:space="preserve">i wyposażenia. Powyższy zapis dotyczy także </w:t>
      </w:r>
      <w:r w:rsidR="008B32B7">
        <w:rPr>
          <w:rFonts w:ascii="Arial" w:hAnsi="Arial" w:cs="Arial"/>
          <w:sz w:val="24"/>
          <w:szCs w:val="24"/>
          <w:lang w:eastAsia="ar-SA"/>
        </w:rPr>
        <w:t>kompletu</w:t>
      </w:r>
      <w:r w:rsidR="00544EF5">
        <w:rPr>
          <w:rFonts w:ascii="Arial" w:hAnsi="Arial" w:cs="Arial"/>
          <w:sz w:val="24"/>
          <w:szCs w:val="24"/>
          <w:lang w:eastAsia="ar-SA"/>
        </w:rPr>
        <w:t xml:space="preserve"> </w:t>
      </w:r>
      <w:r w:rsidR="00F64D94" w:rsidRPr="00730AEE">
        <w:rPr>
          <w:rFonts w:ascii="Arial" w:hAnsi="Arial" w:cs="Arial"/>
          <w:sz w:val="24"/>
          <w:szCs w:val="24"/>
          <w:lang w:eastAsia="ar-SA"/>
        </w:rPr>
        <w:t>opon śniegowych (zimowych).</w:t>
      </w:r>
    </w:p>
    <w:p w:rsidR="00F64D94" w:rsidRPr="00730AEE" w:rsidRDefault="00F64D94" w:rsidP="008B3470">
      <w:pPr>
        <w:widowControl w:val="0"/>
        <w:numPr>
          <w:ilvl w:val="0"/>
          <w:numId w:val="11"/>
        </w:numPr>
        <w:suppressAutoHyphens/>
        <w:spacing w:line="360" w:lineRule="auto"/>
        <w:contextualSpacing/>
        <w:jc w:val="both"/>
        <w:rPr>
          <w:rFonts w:ascii="Arial" w:hAnsi="Arial" w:cs="Arial"/>
          <w:sz w:val="24"/>
          <w:szCs w:val="24"/>
          <w:lang w:eastAsia="ar-SA"/>
        </w:rPr>
      </w:pPr>
      <w:r w:rsidRPr="00730AEE">
        <w:rPr>
          <w:rFonts w:ascii="Arial" w:hAnsi="Arial" w:cs="Arial"/>
          <w:sz w:val="24"/>
          <w:szCs w:val="24"/>
          <w:lang w:eastAsia="ar-SA"/>
        </w:rPr>
        <w:t>W celu potwierdzenia spełnienia przez oferowany pojazd poszczególnych punktów specyfikacji technicznej Zamawiający zastrzega sobie prawo do żądania przedstawienia przez Wykonawcę niezbędnych dokumentów, w szczególności dokumentacji technicznej pojazdu i wyników badań laboratoryjnych</w:t>
      </w:r>
      <w:r w:rsidR="0064047D">
        <w:rPr>
          <w:rFonts w:ascii="Arial" w:hAnsi="Arial" w:cs="Arial"/>
          <w:sz w:val="24"/>
          <w:szCs w:val="24"/>
          <w:lang w:eastAsia="ar-SA"/>
        </w:rPr>
        <w:br/>
      </w:r>
      <w:r w:rsidRPr="00730AEE">
        <w:rPr>
          <w:rFonts w:ascii="Arial" w:hAnsi="Arial" w:cs="Arial"/>
          <w:sz w:val="24"/>
          <w:szCs w:val="24"/>
          <w:lang w:eastAsia="ar-SA"/>
        </w:rPr>
        <w:t>(w tym np. protokołów z badań).</w:t>
      </w:r>
    </w:p>
    <w:p w:rsidR="00F64D94" w:rsidRPr="00730AEE" w:rsidRDefault="00F64D94" w:rsidP="008B3470">
      <w:pPr>
        <w:widowControl w:val="0"/>
        <w:numPr>
          <w:ilvl w:val="0"/>
          <w:numId w:val="11"/>
        </w:numPr>
        <w:suppressAutoHyphens/>
        <w:spacing w:line="360" w:lineRule="auto"/>
        <w:contextualSpacing/>
        <w:jc w:val="both"/>
        <w:rPr>
          <w:rFonts w:ascii="Arial" w:hAnsi="Arial" w:cs="Arial"/>
          <w:sz w:val="24"/>
          <w:szCs w:val="24"/>
          <w:lang w:eastAsia="ar-SA"/>
        </w:rPr>
      </w:pPr>
      <w:r w:rsidRPr="00730AEE">
        <w:rPr>
          <w:rFonts w:ascii="Arial" w:hAnsi="Arial" w:cs="Arial"/>
          <w:sz w:val="24"/>
          <w:szCs w:val="24"/>
          <w:lang w:eastAsia="ar-SA"/>
        </w:rPr>
        <w:t xml:space="preserve">Wykonawca zobowiązany jest do skompletowania pojazdu bazowego w sposób </w:t>
      </w:r>
      <w:r w:rsidR="00F2770D">
        <w:rPr>
          <w:rFonts w:ascii="Arial" w:hAnsi="Arial" w:cs="Arial"/>
          <w:sz w:val="24"/>
          <w:szCs w:val="24"/>
          <w:lang w:eastAsia="ar-SA"/>
        </w:rPr>
        <w:br/>
      </w:r>
      <w:r w:rsidRPr="00730AEE">
        <w:rPr>
          <w:rFonts w:ascii="Arial" w:hAnsi="Arial" w:cs="Arial"/>
          <w:sz w:val="24"/>
          <w:szCs w:val="24"/>
          <w:lang w:eastAsia="ar-SA"/>
        </w:rPr>
        <w:t>co</w:t>
      </w:r>
      <w:r w:rsidR="00F2770D">
        <w:rPr>
          <w:rFonts w:ascii="Arial" w:hAnsi="Arial" w:cs="Arial"/>
          <w:sz w:val="24"/>
          <w:szCs w:val="24"/>
          <w:lang w:eastAsia="ar-SA"/>
        </w:rPr>
        <w:t xml:space="preserve"> </w:t>
      </w:r>
      <w:r w:rsidRPr="00730AEE">
        <w:rPr>
          <w:rFonts w:ascii="Arial" w:hAnsi="Arial" w:cs="Arial"/>
          <w:sz w:val="24"/>
          <w:szCs w:val="24"/>
          <w:lang w:eastAsia="ar-SA"/>
        </w:rPr>
        <w:t>najmniej zgodny z handlową ofertą wyposażenia oferowaną dla odbiorców indywidualnych.</w:t>
      </w:r>
    </w:p>
    <w:p w:rsidR="00B66529" w:rsidRPr="008B3470" w:rsidRDefault="008B3470" w:rsidP="008B3470">
      <w:pPr>
        <w:widowControl w:val="0"/>
        <w:numPr>
          <w:ilvl w:val="0"/>
          <w:numId w:val="11"/>
        </w:numPr>
        <w:tabs>
          <w:tab w:val="left" w:pos="-2552"/>
        </w:tabs>
        <w:suppressAutoHyphens/>
        <w:spacing w:line="360" w:lineRule="auto"/>
        <w:contextualSpacing/>
        <w:jc w:val="both"/>
        <w:rPr>
          <w:rFonts w:ascii="Arial" w:hAnsi="Arial" w:cs="Arial"/>
          <w:bCs/>
          <w:iCs/>
          <w:sz w:val="24"/>
          <w:szCs w:val="24"/>
          <w:lang w:eastAsia="ar-SA"/>
        </w:rPr>
      </w:pPr>
      <w:r>
        <w:rPr>
          <w:rFonts w:ascii="Arial" w:hAnsi="Arial" w:cs="Arial"/>
          <w:sz w:val="24"/>
          <w:szCs w:val="24"/>
          <w:lang w:eastAsia="ar-SA"/>
        </w:rPr>
        <w:t xml:space="preserve"> </w:t>
      </w:r>
      <w:r w:rsidR="00F64D94" w:rsidRPr="00730AEE">
        <w:rPr>
          <w:rFonts w:ascii="Arial" w:hAnsi="Arial" w:cs="Arial"/>
          <w:sz w:val="24"/>
          <w:szCs w:val="24"/>
          <w:lang w:eastAsia="ar-SA"/>
        </w:rPr>
        <w:t xml:space="preserve">Wykonawca musi potwierdzić spełnienie wszystkich wymagań technicznych dla pojazdu bazowego określonych w </w:t>
      </w:r>
      <w:r w:rsidR="00701701">
        <w:rPr>
          <w:rFonts w:ascii="Arial" w:hAnsi="Arial" w:cs="Arial"/>
          <w:sz w:val="24"/>
          <w:szCs w:val="24"/>
          <w:lang w:eastAsia="ar-SA"/>
        </w:rPr>
        <w:t>Załączniku nr 1</w:t>
      </w:r>
      <w:r w:rsidR="00F64D94" w:rsidRPr="00730AEE">
        <w:rPr>
          <w:rFonts w:ascii="Arial" w:hAnsi="Arial" w:cs="Arial"/>
          <w:sz w:val="24"/>
          <w:szCs w:val="24"/>
          <w:lang w:eastAsia="ar-SA"/>
        </w:rPr>
        <w:t>.1 „</w:t>
      </w:r>
      <w:r w:rsidR="00F64D94" w:rsidRPr="008B3470">
        <w:rPr>
          <w:rFonts w:ascii="Arial" w:hAnsi="Arial" w:cs="Arial"/>
          <w:i/>
          <w:sz w:val="24"/>
          <w:szCs w:val="24"/>
          <w:lang w:eastAsia="ar-SA"/>
        </w:rPr>
        <w:t xml:space="preserve">Podstawowe wymagania samochodu </w:t>
      </w:r>
      <w:r w:rsidR="00A728AE">
        <w:rPr>
          <w:rFonts w:ascii="Arial" w:hAnsi="Arial" w:cs="Arial"/>
          <w:i/>
          <w:sz w:val="24"/>
          <w:szCs w:val="24"/>
          <w:lang w:eastAsia="ar-SA"/>
        </w:rPr>
        <w:t>w wersji</w:t>
      </w:r>
      <w:r w:rsidR="00B06651">
        <w:rPr>
          <w:rFonts w:ascii="Arial" w:hAnsi="Arial" w:cs="Arial"/>
          <w:i/>
          <w:sz w:val="24"/>
          <w:szCs w:val="24"/>
          <w:lang w:eastAsia="ar-SA"/>
        </w:rPr>
        <w:t xml:space="preserve"> </w:t>
      </w:r>
      <w:r w:rsidR="00C40361">
        <w:rPr>
          <w:rFonts w:ascii="Arial" w:hAnsi="Arial" w:cs="Arial"/>
          <w:i/>
          <w:sz w:val="24"/>
          <w:szCs w:val="24"/>
          <w:lang w:eastAsia="ar-SA"/>
        </w:rPr>
        <w:t>nie</w:t>
      </w:r>
      <w:r w:rsidR="00B06651">
        <w:rPr>
          <w:rFonts w:ascii="Arial" w:hAnsi="Arial" w:cs="Arial"/>
          <w:i/>
          <w:sz w:val="24"/>
          <w:szCs w:val="24"/>
          <w:lang w:eastAsia="ar-SA"/>
        </w:rPr>
        <w:t>oznakowanej</w:t>
      </w:r>
      <w:r w:rsidR="00A728AE">
        <w:rPr>
          <w:rFonts w:ascii="Arial" w:hAnsi="Arial" w:cs="Arial"/>
          <w:i/>
          <w:sz w:val="24"/>
          <w:szCs w:val="24"/>
          <w:lang w:eastAsia="ar-SA"/>
        </w:rPr>
        <w:t xml:space="preserve"> typu pick-up</w:t>
      </w:r>
      <w:r w:rsidR="00F64D94" w:rsidRPr="00730AEE">
        <w:rPr>
          <w:rFonts w:ascii="Arial" w:hAnsi="Arial" w:cs="Arial"/>
          <w:sz w:val="24"/>
          <w:szCs w:val="24"/>
          <w:lang w:eastAsia="ar-SA"/>
        </w:rPr>
        <w:t>” w formie szczegółowego opisu przedmiotu zamówienia</w:t>
      </w:r>
      <w:r w:rsidR="00351F64">
        <w:rPr>
          <w:rFonts w:ascii="Arial" w:hAnsi="Arial" w:cs="Arial"/>
          <w:sz w:val="24"/>
          <w:szCs w:val="24"/>
          <w:lang w:eastAsia="ar-SA"/>
        </w:rPr>
        <w:t>, zawierającego</w:t>
      </w:r>
      <w:r w:rsidR="00F64D94" w:rsidRPr="00730AEE">
        <w:rPr>
          <w:rFonts w:ascii="Arial" w:hAnsi="Arial" w:cs="Arial"/>
          <w:sz w:val="24"/>
          <w:szCs w:val="24"/>
          <w:lang w:eastAsia="ar-SA"/>
        </w:rPr>
        <w:t xml:space="preserve"> </w:t>
      </w:r>
      <w:r w:rsidR="00351F64">
        <w:rPr>
          <w:rFonts w:ascii="Arial" w:hAnsi="Arial" w:cs="Arial"/>
          <w:sz w:val="24"/>
          <w:szCs w:val="24"/>
          <w:lang w:eastAsia="ar-SA"/>
        </w:rPr>
        <w:t>dane techniczne oraz wyposażenia</w:t>
      </w:r>
      <w:r w:rsidR="00F64D94" w:rsidRPr="00730AEE">
        <w:rPr>
          <w:rFonts w:ascii="Arial" w:hAnsi="Arial" w:cs="Arial"/>
          <w:sz w:val="24"/>
          <w:szCs w:val="24"/>
          <w:lang w:eastAsia="ar-SA"/>
        </w:rPr>
        <w:t xml:space="preserve"> </w:t>
      </w:r>
      <w:r w:rsidR="00F64D94" w:rsidRPr="008B3470">
        <w:rPr>
          <w:rFonts w:ascii="Arial" w:hAnsi="Arial" w:cs="Arial"/>
          <w:sz w:val="24"/>
          <w:szCs w:val="24"/>
          <w:lang w:eastAsia="ar-SA"/>
        </w:rPr>
        <w:t xml:space="preserve">pojazdu bazowego. </w:t>
      </w:r>
      <w:r w:rsidR="00F64D94" w:rsidRPr="00BD7083">
        <w:rPr>
          <w:rFonts w:ascii="Arial" w:hAnsi="Arial" w:cs="Arial"/>
          <w:b/>
          <w:bCs/>
          <w:iCs/>
          <w:sz w:val="24"/>
          <w:szCs w:val="24"/>
          <w:lang w:eastAsia="ar-SA"/>
        </w:rPr>
        <w:t>Dokumenty te musza być przedstawione przez Wykonawcę</w:t>
      </w:r>
      <w:r w:rsidR="00626393" w:rsidRPr="00BD7083">
        <w:rPr>
          <w:rFonts w:ascii="Arial" w:hAnsi="Arial" w:cs="Arial"/>
          <w:b/>
          <w:bCs/>
          <w:iCs/>
          <w:sz w:val="24"/>
          <w:szCs w:val="24"/>
          <w:lang w:eastAsia="ar-SA"/>
        </w:rPr>
        <w:t xml:space="preserve"> </w:t>
      </w:r>
      <w:r w:rsidR="00F64D94" w:rsidRPr="00BD7083">
        <w:rPr>
          <w:rFonts w:ascii="Arial" w:hAnsi="Arial" w:cs="Arial"/>
          <w:b/>
          <w:bCs/>
          <w:iCs/>
          <w:sz w:val="24"/>
          <w:szCs w:val="24"/>
          <w:lang w:eastAsia="ar-SA"/>
        </w:rPr>
        <w:t>w fazie składania oferty przetargowej.</w:t>
      </w:r>
    </w:p>
    <w:p w:rsidR="00B66529" w:rsidRPr="00730AEE" w:rsidRDefault="008B3470" w:rsidP="008B3470">
      <w:pPr>
        <w:numPr>
          <w:ilvl w:val="0"/>
          <w:numId w:val="11"/>
        </w:numPr>
        <w:spacing w:line="360" w:lineRule="auto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="00B66529" w:rsidRPr="00730AEE">
        <w:rPr>
          <w:rFonts w:ascii="Arial" w:hAnsi="Arial" w:cs="Arial"/>
          <w:sz w:val="24"/>
          <w:szCs w:val="24"/>
        </w:rPr>
        <w:t>Zmiany adaptacyjne pojazdu, dotyczące montażu policyjnego wyposażenia specjalnego</w:t>
      </w:r>
      <w:r w:rsidR="00BD7083">
        <w:rPr>
          <w:rFonts w:ascii="Arial" w:hAnsi="Arial" w:cs="Arial"/>
          <w:sz w:val="24"/>
          <w:szCs w:val="24"/>
        </w:rPr>
        <w:t xml:space="preserve"> </w:t>
      </w:r>
      <w:r w:rsidR="00B66529" w:rsidRPr="00730AEE">
        <w:rPr>
          <w:rFonts w:ascii="Arial" w:hAnsi="Arial" w:cs="Arial"/>
          <w:sz w:val="24"/>
          <w:szCs w:val="24"/>
        </w:rPr>
        <w:t>dokonane przez Wykonawcę oraz przez Zamawiającego w trakcie</w:t>
      </w:r>
      <w:r w:rsidR="00BD7083">
        <w:rPr>
          <w:rFonts w:ascii="Arial" w:hAnsi="Arial" w:cs="Arial"/>
          <w:sz w:val="24"/>
          <w:szCs w:val="24"/>
        </w:rPr>
        <w:br/>
      </w:r>
      <w:r w:rsidR="00B66529" w:rsidRPr="00730AEE">
        <w:rPr>
          <w:rFonts w:ascii="Arial" w:hAnsi="Arial" w:cs="Arial"/>
          <w:sz w:val="24"/>
          <w:szCs w:val="24"/>
        </w:rPr>
        <w:t>eksploatacji pojazdu nie mogą</w:t>
      </w:r>
      <w:r w:rsidR="00C65580" w:rsidRPr="00730AEE">
        <w:rPr>
          <w:rFonts w:ascii="Arial" w:hAnsi="Arial" w:cs="Arial"/>
          <w:sz w:val="24"/>
          <w:szCs w:val="24"/>
        </w:rPr>
        <w:t xml:space="preserve"> </w:t>
      </w:r>
      <w:r w:rsidR="00B66529" w:rsidRPr="00730AEE">
        <w:rPr>
          <w:rFonts w:ascii="Arial" w:hAnsi="Arial" w:cs="Arial"/>
          <w:sz w:val="24"/>
          <w:szCs w:val="24"/>
        </w:rPr>
        <w:t xml:space="preserve">powodować utraty ani ograniczenia uprawnień wynikających z fabrycznej gwarancji producenta samochodu bazowego. Stosowny zapis w tej kwestii </w:t>
      </w:r>
      <w:r w:rsidR="00496AC0">
        <w:rPr>
          <w:rFonts w:ascii="Arial" w:hAnsi="Arial" w:cs="Arial"/>
          <w:sz w:val="24"/>
          <w:szCs w:val="24"/>
        </w:rPr>
        <w:t>musi</w:t>
      </w:r>
      <w:r w:rsidR="00B66529" w:rsidRPr="00730AEE">
        <w:rPr>
          <w:rFonts w:ascii="Arial" w:hAnsi="Arial" w:cs="Arial"/>
          <w:sz w:val="24"/>
          <w:szCs w:val="24"/>
        </w:rPr>
        <w:t xml:space="preserve"> znaleźć się w książce gwarancyjnej pojazdu i </w:t>
      </w:r>
      <w:r w:rsidR="00496AC0">
        <w:rPr>
          <w:rFonts w:ascii="Arial" w:hAnsi="Arial" w:cs="Arial"/>
          <w:sz w:val="24"/>
          <w:szCs w:val="24"/>
        </w:rPr>
        <w:t>musi</w:t>
      </w:r>
      <w:r w:rsidR="00B66529" w:rsidRPr="00730AEE">
        <w:rPr>
          <w:rFonts w:ascii="Arial" w:hAnsi="Arial" w:cs="Arial"/>
          <w:sz w:val="24"/>
          <w:szCs w:val="24"/>
        </w:rPr>
        <w:t xml:space="preserve"> b</w:t>
      </w:r>
      <w:r w:rsidR="00725F68">
        <w:rPr>
          <w:rFonts w:ascii="Arial" w:hAnsi="Arial" w:cs="Arial"/>
          <w:sz w:val="24"/>
          <w:szCs w:val="24"/>
        </w:rPr>
        <w:t xml:space="preserve">yć respektowany przez </w:t>
      </w:r>
      <w:r w:rsidR="007302D6">
        <w:rPr>
          <w:rFonts w:ascii="Arial" w:hAnsi="Arial" w:cs="Arial"/>
          <w:sz w:val="24"/>
          <w:szCs w:val="24"/>
        </w:rPr>
        <w:t>stację obsługi samochodów</w:t>
      </w:r>
      <w:r w:rsidR="00496AC0">
        <w:rPr>
          <w:rFonts w:ascii="Arial" w:hAnsi="Arial" w:cs="Arial"/>
          <w:sz w:val="24"/>
          <w:szCs w:val="24"/>
        </w:rPr>
        <w:t>,</w:t>
      </w:r>
      <w:r w:rsidR="00B66529" w:rsidRPr="00730AEE">
        <w:rPr>
          <w:rFonts w:ascii="Arial" w:hAnsi="Arial" w:cs="Arial"/>
          <w:sz w:val="24"/>
          <w:szCs w:val="24"/>
        </w:rPr>
        <w:t xml:space="preserve"> </w:t>
      </w:r>
      <w:r w:rsidR="00496AC0">
        <w:rPr>
          <w:rFonts w:ascii="Arial" w:hAnsi="Arial" w:cs="Arial"/>
          <w:sz w:val="24"/>
          <w:szCs w:val="24"/>
        </w:rPr>
        <w:t>których wykaz został wskazany przez Wykonawcę</w:t>
      </w:r>
      <w:r w:rsidR="007302D6">
        <w:rPr>
          <w:rFonts w:ascii="Arial" w:hAnsi="Arial" w:cs="Arial"/>
          <w:sz w:val="24"/>
          <w:szCs w:val="24"/>
        </w:rPr>
        <w:t xml:space="preserve"> </w:t>
      </w:r>
      <w:r w:rsidR="00496AC0">
        <w:rPr>
          <w:rFonts w:ascii="Arial" w:hAnsi="Arial" w:cs="Arial"/>
          <w:sz w:val="24"/>
          <w:szCs w:val="24"/>
        </w:rPr>
        <w:t xml:space="preserve">w </w:t>
      </w:r>
      <w:r w:rsidR="00BD7083">
        <w:rPr>
          <w:rFonts w:ascii="Arial" w:hAnsi="Arial" w:cs="Arial"/>
          <w:sz w:val="24"/>
          <w:szCs w:val="24"/>
        </w:rPr>
        <w:t xml:space="preserve">złożonej </w:t>
      </w:r>
      <w:r w:rsidR="00496AC0">
        <w:rPr>
          <w:rFonts w:ascii="Arial" w:hAnsi="Arial" w:cs="Arial"/>
          <w:sz w:val="24"/>
          <w:szCs w:val="24"/>
        </w:rPr>
        <w:t>ofercie.</w:t>
      </w:r>
    </w:p>
    <w:p w:rsidR="00B66529" w:rsidRPr="00730AEE" w:rsidRDefault="008B3470" w:rsidP="008B3470">
      <w:pPr>
        <w:numPr>
          <w:ilvl w:val="0"/>
          <w:numId w:val="11"/>
        </w:numPr>
        <w:spacing w:line="360" w:lineRule="auto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 </w:t>
      </w:r>
      <w:r w:rsidR="00B66529" w:rsidRPr="00730AEE">
        <w:rPr>
          <w:rFonts w:ascii="Arial" w:hAnsi="Arial" w:cs="Arial"/>
          <w:sz w:val="24"/>
          <w:szCs w:val="24"/>
        </w:rPr>
        <w:t>Wykonawca zobowiązuje się do bezpłatnego udzielania konsultacji w zakresie możliwości zabudowania oraz zaleceń dotyczących montażu w pojeździe dodatkowego wyposaże</w:t>
      </w:r>
      <w:r w:rsidR="008C2285">
        <w:rPr>
          <w:rFonts w:ascii="Arial" w:hAnsi="Arial" w:cs="Arial"/>
          <w:sz w:val="24"/>
          <w:szCs w:val="24"/>
        </w:rPr>
        <w:t>nia specjalnego (innego niż w S</w:t>
      </w:r>
      <w:r w:rsidR="00B66529" w:rsidRPr="00730AEE">
        <w:rPr>
          <w:rFonts w:ascii="Arial" w:hAnsi="Arial" w:cs="Arial"/>
          <w:sz w:val="24"/>
          <w:szCs w:val="24"/>
        </w:rPr>
        <w:t>WZ).</w:t>
      </w:r>
    </w:p>
    <w:p w:rsidR="00B66529" w:rsidRPr="00730AEE" w:rsidRDefault="00B2052B" w:rsidP="008B3470">
      <w:pPr>
        <w:numPr>
          <w:ilvl w:val="0"/>
          <w:numId w:val="11"/>
        </w:numPr>
        <w:spacing w:line="360" w:lineRule="auto"/>
        <w:contextualSpacing/>
        <w:jc w:val="both"/>
        <w:rPr>
          <w:rFonts w:ascii="Arial" w:hAnsi="Arial" w:cs="Arial"/>
          <w:sz w:val="24"/>
          <w:szCs w:val="24"/>
        </w:rPr>
      </w:pPr>
      <w:r w:rsidRPr="00730AEE">
        <w:rPr>
          <w:rFonts w:ascii="Arial" w:hAnsi="Arial" w:cs="Arial"/>
          <w:sz w:val="24"/>
          <w:szCs w:val="24"/>
        </w:rPr>
        <w:t xml:space="preserve">Wymaga się minimum jednej </w:t>
      </w:r>
      <w:r>
        <w:rPr>
          <w:rFonts w:ascii="Arial" w:hAnsi="Arial" w:cs="Arial"/>
          <w:sz w:val="24"/>
          <w:szCs w:val="24"/>
          <w:lang w:eastAsia="ar-SA"/>
        </w:rPr>
        <w:t xml:space="preserve">stacji </w:t>
      </w:r>
      <w:r>
        <w:rPr>
          <w:rFonts w:ascii="Arial" w:hAnsi="Arial" w:cs="Arial"/>
          <w:sz w:val="24"/>
          <w:szCs w:val="24"/>
        </w:rPr>
        <w:t>obsługi samochodów spełniających kryteria jakościowe określone dla autoryzowanych stacji obsługi danej marki samochodu na terenie województwa dolnośląskiego</w:t>
      </w:r>
      <w:r w:rsidR="00B66529" w:rsidRPr="00730AEE">
        <w:rPr>
          <w:rFonts w:ascii="Arial" w:hAnsi="Arial" w:cs="Arial"/>
          <w:sz w:val="24"/>
          <w:szCs w:val="24"/>
        </w:rPr>
        <w:t xml:space="preserve">. </w:t>
      </w:r>
    </w:p>
    <w:p w:rsidR="00B66529" w:rsidRPr="00BF3852" w:rsidRDefault="002674A5" w:rsidP="00730AEE">
      <w:pPr>
        <w:widowControl w:val="0"/>
        <w:numPr>
          <w:ilvl w:val="0"/>
          <w:numId w:val="11"/>
        </w:numPr>
        <w:suppressAutoHyphens/>
        <w:spacing w:line="360" w:lineRule="auto"/>
        <w:jc w:val="both"/>
        <w:rPr>
          <w:rFonts w:ascii="Arial" w:hAnsi="Arial" w:cs="Arial"/>
          <w:bCs/>
          <w:sz w:val="24"/>
          <w:szCs w:val="24"/>
          <w:lang w:eastAsia="ar-SA"/>
        </w:rPr>
      </w:pPr>
      <w:r>
        <w:rPr>
          <w:rFonts w:ascii="Arial" w:hAnsi="Arial" w:cs="Arial"/>
          <w:sz w:val="24"/>
          <w:szCs w:val="24"/>
          <w:lang w:eastAsia="ar-SA"/>
        </w:rPr>
        <w:t xml:space="preserve"> </w:t>
      </w:r>
      <w:r w:rsidR="00F2770D">
        <w:rPr>
          <w:rFonts w:ascii="Arial" w:hAnsi="Arial" w:cs="Arial"/>
          <w:sz w:val="24"/>
          <w:szCs w:val="24"/>
          <w:lang w:eastAsia="ar-SA"/>
        </w:rPr>
        <w:t xml:space="preserve">Do </w:t>
      </w:r>
      <w:r w:rsidR="00BF3852" w:rsidRPr="00BF3852">
        <w:rPr>
          <w:rFonts w:ascii="Arial" w:hAnsi="Arial" w:cs="Arial"/>
          <w:sz w:val="24"/>
          <w:szCs w:val="24"/>
          <w:lang w:eastAsia="ar-SA"/>
        </w:rPr>
        <w:t>wydawanego pojazdu Wykonawca musi dołączyć w języku polskim następujące dokumenty:</w:t>
      </w:r>
    </w:p>
    <w:p w:rsidR="00A11436" w:rsidRDefault="00A11436" w:rsidP="00A11436">
      <w:pPr>
        <w:widowControl w:val="0"/>
        <w:numPr>
          <w:ilvl w:val="1"/>
          <w:numId w:val="11"/>
        </w:numPr>
        <w:suppressAutoHyphens/>
        <w:spacing w:line="360" w:lineRule="auto"/>
        <w:jc w:val="both"/>
        <w:rPr>
          <w:rFonts w:ascii="Arial" w:hAnsi="Arial" w:cs="Arial"/>
          <w:bCs/>
          <w:sz w:val="24"/>
          <w:szCs w:val="24"/>
          <w:lang w:eastAsia="ar-SA"/>
        </w:rPr>
      </w:pPr>
      <w:r>
        <w:rPr>
          <w:rFonts w:ascii="Arial" w:hAnsi="Arial" w:cs="Arial"/>
          <w:sz w:val="24"/>
          <w:szCs w:val="24"/>
          <w:lang w:eastAsia="ar-SA"/>
        </w:rPr>
        <w:t>książkę gwarancyjną,</w:t>
      </w:r>
    </w:p>
    <w:p w:rsidR="00A11436" w:rsidRDefault="00A11436" w:rsidP="00A11436">
      <w:pPr>
        <w:widowControl w:val="0"/>
        <w:numPr>
          <w:ilvl w:val="1"/>
          <w:numId w:val="11"/>
        </w:numPr>
        <w:suppressAutoHyphens/>
        <w:spacing w:line="360" w:lineRule="auto"/>
        <w:jc w:val="both"/>
        <w:rPr>
          <w:rFonts w:ascii="Arial" w:hAnsi="Arial" w:cs="Arial"/>
          <w:bCs/>
          <w:sz w:val="24"/>
          <w:szCs w:val="24"/>
          <w:lang w:eastAsia="ar-SA"/>
        </w:rPr>
      </w:pPr>
      <w:r>
        <w:rPr>
          <w:rFonts w:ascii="Arial" w:hAnsi="Arial" w:cs="Arial"/>
          <w:sz w:val="24"/>
          <w:szCs w:val="24"/>
        </w:rPr>
        <w:t>wykaz ilościowo – wartościowy wyposażenia znajdującego się na pojeździe,</w:t>
      </w:r>
    </w:p>
    <w:p w:rsidR="00A11436" w:rsidRDefault="00A11436" w:rsidP="00A11436">
      <w:pPr>
        <w:widowControl w:val="0"/>
        <w:suppressAutoHyphens/>
        <w:spacing w:line="360" w:lineRule="auto"/>
        <w:ind w:left="1440"/>
        <w:jc w:val="both"/>
        <w:rPr>
          <w:rFonts w:ascii="Arial" w:hAnsi="Arial" w:cs="Arial"/>
          <w:bCs/>
          <w:sz w:val="24"/>
          <w:szCs w:val="24"/>
          <w:lang w:eastAsia="ar-SA"/>
        </w:rPr>
      </w:pPr>
      <w:r>
        <w:rPr>
          <w:rFonts w:ascii="Arial" w:hAnsi="Arial" w:cs="Arial"/>
          <w:b/>
          <w:sz w:val="24"/>
        </w:rPr>
        <w:t>Wykonawca w trakcie realizacji zamówienia przedstawi Zamawiającemu do akceptacji</w:t>
      </w:r>
      <w:r>
        <w:rPr>
          <w:rFonts w:ascii="Arial" w:hAnsi="Arial" w:cs="Arial"/>
          <w:sz w:val="24"/>
        </w:rPr>
        <w:t xml:space="preserve">  </w:t>
      </w:r>
      <w:r>
        <w:rPr>
          <w:rFonts w:ascii="Arial" w:hAnsi="Arial" w:cs="Arial"/>
          <w:b/>
          <w:sz w:val="24"/>
        </w:rPr>
        <w:t>propozycję zawartości wykazu</w:t>
      </w:r>
    </w:p>
    <w:p w:rsidR="00A11436" w:rsidRDefault="00A11436" w:rsidP="00A11436">
      <w:pPr>
        <w:widowControl w:val="0"/>
        <w:numPr>
          <w:ilvl w:val="1"/>
          <w:numId w:val="11"/>
        </w:numPr>
        <w:suppressAutoHyphens/>
        <w:spacing w:line="360" w:lineRule="auto"/>
        <w:jc w:val="both"/>
        <w:rPr>
          <w:rFonts w:ascii="Arial" w:hAnsi="Arial" w:cs="Arial"/>
          <w:bCs/>
          <w:sz w:val="24"/>
          <w:szCs w:val="24"/>
          <w:lang w:eastAsia="ar-SA"/>
        </w:rPr>
      </w:pPr>
      <w:r>
        <w:rPr>
          <w:rFonts w:ascii="Arial" w:hAnsi="Arial" w:cs="Arial"/>
          <w:sz w:val="24"/>
          <w:szCs w:val="24"/>
          <w:lang w:eastAsia="ar-SA"/>
        </w:rPr>
        <w:t xml:space="preserve">instrukcję obsługi pojazdu bazowego </w:t>
      </w:r>
    </w:p>
    <w:p w:rsidR="00A11436" w:rsidRDefault="00A11436" w:rsidP="00A11436">
      <w:pPr>
        <w:widowControl w:val="0"/>
        <w:numPr>
          <w:ilvl w:val="1"/>
          <w:numId w:val="11"/>
        </w:numPr>
        <w:suppressAutoHyphens/>
        <w:spacing w:line="360" w:lineRule="auto"/>
        <w:jc w:val="both"/>
        <w:rPr>
          <w:rFonts w:ascii="Arial" w:hAnsi="Arial" w:cs="Arial"/>
          <w:bCs/>
          <w:sz w:val="24"/>
          <w:szCs w:val="24"/>
          <w:lang w:eastAsia="ar-SA"/>
        </w:rPr>
      </w:pPr>
      <w:r>
        <w:rPr>
          <w:rFonts w:ascii="Arial" w:hAnsi="Arial" w:cs="Arial"/>
          <w:sz w:val="24"/>
          <w:szCs w:val="24"/>
          <w:lang w:eastAsia="ar-SA"/>
        </w:rPr>
        <w:t xml:space="preserve">książkę przeglądów serwisowych jeżeli pojazd takiej książki nie posiada to wymagane będzie oświadczenie Wykonawcy z informacją, że przeglądy będą realizowane wg wskazań komputera pokładowego pojazdu. </w:t>
      </w:r>
    </w:p>
    <w:p w:rsidR="00A11436" w:rsidRDefault="00A11436" w:rsidP="00A11436">
      <w:pPr>
        <w:widowControl w:val="0"/>
        <w:numPr>
          <w:ilvl w:val="1"/>
          <w:numId w:val="11"/>
        </w:numPr>
        <w:suppressAutoHyphens/>
        <w:spacing w:line="360" w:lineRule="auto"/>
        <w:jc w:val="both"/>
        <w:rPr>
          <w:rFonts w:ascii="Arial" w:hAnsi="Arial" w:cs="Arial"/>
          <w:bCs/>
          <w:sz w:val="24"/>
          <w:szCs w:val="24"/>
          <w:lang w:eastAsia="ar-SA"/>
        </w:rPr>
      </w:pPr>
      <w:r>
        <w:rPr>
          <w:rFonts w:ascii="Arial" w:hAnsi="Arial" w:cs="Arial"/>
          <w:sz w:val="24"/>
          <w:szCs w:val="24"/>
          <w:lang w:eastAsia="ar-SA"/>
        </w:rPr>
        <w:t>świadectwo zgodności WE pojazdu bazowego wraz z oświadczeniem producenta/importera potwierdzającym dane pojazdu nie znajdujące</w:t>
      </w:r>
      <w:r>
        <w:rPr>
          <w:rFonts w:ascii="Arial" w:hAnsi="Arial" w:cs="Arial"/>
          <w:sz w:val="24"/>
          <w:szCs w:val="24"/>
          <w:lang w:eastAsia="ar-SA"/>
        </w:rPr>
        <w:br/>
        <w:t>się w świadectwie zgodności, a niezbędne do zarejestrowania pojazdu,</w:t>
      </w:r>
    </w:p>
    <w:p w:rsidR="00A11436" w:rsidRDefault="00A11436" w:rsidP="00A11436">
      <w:pPr>
        <w:widowControl w:val="0"/>
        <w:numPr>
          <w:ilvl w:val="1"/>
          <w:numId w:val="11"/>
        </w:numPr>
        <w:suppressAutoHyphens/>
        <w:spacing w:line="360" w:lineRule="auto"/>
        <w:jc w:val="both"/>
        <w:rPr>
          <w:rFonts w:ascii="Arial" w:hAnsi="Arial" w:cs="Arial"/>
          <w:bCs/>
          <w:sz w:val="24"/>
          <w:szCs w:val="24"/>
          <w:lang w:eastAsia="ar-SA"/>
        </w:rPr>
      </w:pPr>
      <w:r>
        <w:rPr>
          <w:rFonts w:ascii="Arial" w:hAnsi="Arial" w:cs="Arial"/>
          <w:sz w:val="24"/>
          <w:szCs w:val="24"/>
          <w:lang w:eastAsia="ar-SA"/>
        </w:rPr>
        <w:t xml:space="preserve">Wykaz stosowanych płynów eksploatacyjnych, olei i smarów </w:t>
      </w:r>
      <w:r>
        <w:rPr>
          <w:rFonts w:ascii="Arial" w:hAnsi="Arial" w:cs="Arial"/>
          <w:sz w:val="24"/>
          <w:szCs w:val="24"/>
          <w:lang w:eastAsia="ar-SA"/>
        </w:rPr>
        <w:br/>
        <w:t xml:space="preserve">z wyspecyfikowaną dla każdego z nich normą jakościową  (ACEA,API) , klasą lepkości (SAE), pojemnością układów w którym są stosowane, przebiegiem i/lub okresem  ich wymiany.  </w:t>
      </w:r>
    </w:p>
    <w:p w:rsidR="00A11436" w:rsidRPr="00A11436" w:rsidRDefault="00A11436" w:rsidP="00A11436">
      <w:pPr>
        <w:widowControl w:val="0"/>
        <w:numPr>
          <w:ilvl w:val="1"/>
          <w:numId w:val="11"/>
        </w:numPr>
        <w:suppressAutoHyphens/>
        <w:spacing w:line="360" w:lineRule="auto"/>
        <w:jc w:val="both"/>
        <w:rPr>
          <w:rFonts w:ascii="Arial" w:hAnsi="Arial" w:cs="Arial"/>
          <w:bCs/>
          <w:sz w:val="24"/>
          <w:szCs w:val="24"/>
          <w:lang w:eastAsia="ar-SA"/>
        </w:rPr>
      </w:pPr>
      <w:r>
        <w:rPr>
          <w:rFonts w:ascii="Arial" w:hAnsi="Arial" w:cs="Arial"/>
          <w:sz w:val="24"/>
          <w:szCs w:val="24"/>
          <w:lang w:eastAsia="ar-SA"/>
        </w:rPr>
        <w:t>inne dokumenty określone w załącznikach 1, 1.1, i 1.2 do SWZ.</w:t>
      </w:r>
    </w:p>
    <w:p w:rsidR="00A11436" w:rsidRDefault="00A11436" w:rsidP="00A11436">
      <w:pPr>
        <w:widowControl w:val="0"/>
        <w:suppressAutoHyphens/>
        <w:spacing w:line="360" w:lineRule="auto"/>
        <w:ind w:left="1440"/>
        <w:jc w:val="both"/>
        <w:rPr>
          <w:rFonts w:ascii="Arial" w:hAnsi="Arial" w:cs="Arial"/>
          <w:bCs/>
          <w:sz w:val="24"/>
          <w:szCs w:val="24"/>
          <w:lang w:eastAsia="ar-SA"/>
        </w:rPr>
      </w:pPr>
    </w:p>
    <w:p w:rsidR="0082612F" w:rsidRPr="002B6D23" w:rsidRDefault="0082612F" w:rsidP="0082612F">
      <w:pPr>
        <w:numPr>
          <w:ilvl w:val="0"/>
          <w:numId w:val="11"/>
        </w:numPr>
        <w:spacing w:line="360" w:lineRule="auto"/>
        <w:contextualSpacing/>
        <w:jc w:val="both"/>
        <w:rPr>
          <w:rFonts w:ascii="Arial" w:hAnsi="Arial" w:cs="Arial"/>
          <w:sz w:val="24"/>
          <w:szCs w:val="24"/>
        </w:rPr>
      </w:pPr>
      <w:r w:rsidRPr="002B6D23">
        <w:rPr>
          <w:rFonts w:ascii="Arial" w:hAnsi="Arial" w:cs="Arial"/>
          <w:sz w:val="24"/>
          <w:szCs w:val="24"/>
        </w:rPr>
        <w:t xml:space="preserve">Wszystkie dołączone dokumenty muszą być umieszczone w przezroczystych koszulkach foliowych w segregatorze formatu A4. Segregator musi być oznaczony nr VIN dostarczonego pojazdu. Na pierwszej stronie musi być wykaz zawartości segregatora (dokumentacja ułożona w kolejności zgodnie z wykazem). </w:t>
      </w:r>
    </w:p>
    <w:p w:rsidR="0082612F" w:rsidRPr="002B6D23" w:rsidRDefault="0082612F" w:rsidP="0082612F">
      <w:pPr>
        <w:numPr>
          <w:ilvl w:val="0"/>
          <w:numId w:val="11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2B6D23">
        <w:rPr>
          <w:rFonts w:ascii="Arial" w:hAnsi="Arial" w:cs="Arial"/>
          <w:sz w:val="24"/>
          <w:szCs w:val="24"/>
        </w:rPr>
        <w:t>Konstrukcja pojazdu oraz wyposażenia musi być oparta na dostępnych na rynku krajowym zespołach, podzespołach i elementach oraz materiałach.</w:t>
      </w:r>
    </w:p>
    <w:p w:rsidR="0082612F" w:rsidRPr="002B6D23" w:rsidRDefault="0082612F" w:rsidP="0082612F">
      <w:pPr>
        <w:numPr>
          <w:ilvl w:val="0"/>
          <w:numId w:val="11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2B6D23">
        <w:rPr>
          <w:rFonts w:ascii="Arial" w:hAnsi="Arial" w:cs="Arial"/>
          <w:sz w:val="24"/>
          <w:szCs w:val="24"/>
        </w:rPr>
        <w:t>Pojazd nie wymaga pakowania i po przekazaniu Zamawiającemu musi być gotowy do użycia.</w:t>
      </w:r>
    </w:p>
    <w:p w:rsidR="0082612F" w:rsidRPr="002B6D23" w:rsidRDefault="0082612F" w:rsidP="0082612F">
      <w:pPr>
        <w:numPr>
          <w:ilvl w:val="0"/>
          <w:numId w:val="11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2B6D23">
        <w:rPr>
          <w:rFonts w:ascii="Arial" w:hAnsi="Arial" w:cs="Arial"/>
          <w:sz w:val="24"/>
          <w:szCs w:val="24"/>
        </w:rPr>
        <w:t xml:space="preserve"> Pojazd</w:t>
      </w:r>
      <w:r>
        <w:rPr>
          <w:rFonts w:ascii="Arial" w:hAnsi="Arial" w:cs="Arial"/>
          <w:sz w:val="24"/>
          <w:szCs w:val="24"/>
        </w:rPr>
        <w:t xml:space="preserve"> wraz z wyposażeniem musi być przystosowany</w:t>
      </w:r>
      <w:r w:rsidRPr="002B6D23">
        <w:rPr>
          <w:rFonts w:ascii="Arial" w:hAnsi="Arial" w:cs="Arial"/>
          <w:sz w:val="24"/>
          <w:szCs w:val="24"/>
        </w:rPr>
        <w:t xml:space="preserve"> do przechowywania na wolnym powietrzu w niezadaszonych parkach sprzętu transportowego </w:t>
      </w:r>
      <w:r w:rsidRPr="002B6D23">
        <w:rPr>
          <w:rFonts w:ascii="Arial" w:hAnsi="Arial" w:cs="Arial"/>
          <w:sz w:val="24"/>
          <w:szCs w:val="24"/>
        </w:rPr>
        <w:br/>
        <w:t xml:space="preserve">w warunkach atmosferycznych spotykanych w polskiej strefie klimatycznej opisanych w pkt 4. </w:t>
      </w:r>
    </w:p>
    <w:p w:rsidR="0082612F" w:rsidRPr="002B6D23" w:rsidRDefault="0082612F" w:rsidP="0082612F">
      <w:pPr>
        <w:numPr>
          <w:ilvl w:val="0"/>
          <w:numId w:val="11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 Pojazd musi</w:t>
      </w:r>
      <w:r w:rsidRPr="002B6D23">
        <w:rPr>
          <w:rFonts w:ascii="Arial" w:hAnsi="Arial" w:cs="Arial"/>
          <w:sz w:val="24"/>
          <w:szCs w:val="24"/>
        </w:rPr>
        <w:t xml:space="preserve"> być przystoso</w:t>
      </w:r>
      <w:r>
        <w:rPr>
          <w:rFonts w:ascii="Arial" w:hAnsi="Arial" w:cs="Arial"/>
          <w:sz w:val="24"/>
          <w:szCs w:val="24"/>
        </w:rPr>
        <w:t>wany</w:t>
      </w:r>
      <w:r w:rsidRPr="002B6D23">
        <w:rPr>
          <w:rFonts w:ascii="Arial" w:hAnsi="Arial" w:cs="Arial"/>
          <w:sz w:val="24"/>
          <w:szCs w:val="24"/>
        </w:rPr>
        <w:t xml:space="preserve"> do transportu środkami transportu kołowego. Załadunek pojazdu musi odbywać się samodzielnie (na kołach).</w:t>
      </w:r>
    </w:p>
    <w:p w:rsidR="0082612F" w:rsidRPr="002B6D23" w:rsidRDefault="0082612F" w:rsidP="0082612F">
      <w:pPr>
        <w:numPr>
          <w:ilvl w:val="0"/>
          <w:numId w:val="11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2B6D23">
        <w:rPr>
          <w:rFonts w:ascii="Arial" w:hAnsi="Arial" w:cs="Arial"/>
          <w:sz w:val="24"/>
          <w:szCs w:val="24"/>
        </w:rPr>
        <w:t xml:space="preserve"> Każdy pojazd musi być wykonany zgodnie z zasadami wiedzy technicznej, powszechnie obowiązującymi w tym zakresie normami i standardami </w:t>
      </w:r>
      <w:r w:rsidRPr="002B6D23">
        <w:rPr>
          <w:rFonts w:ascii="Arial" w:hAnsi="Arial" w:cs="Arial"/>
          <w:sz w:val="24"/>
          <w:szCs w:val="24"/>
        </w:rPr>
        <w:br/>
        <w:t>z uwzględnieniem obowiązujących przepisów.</w:t>
      </w:r>
    </w:p>
    <w:p w:rsidR="0082612F" w:rsidRPr="002B6D23" w:rsidRDefault="0082612F" w:rsidP="0082612F">
      <w:pPr>
        <w:numPr>
          <w:ilvl w:val="0"/>
          <w:numId w:val="11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2B6D23">
        <w:rPr>
          <w:rFonts w:ascii="Arial" w:hAnsi="Arial" w:cs="Arial"/>
          <w:sz w:val="24"/>
          <w:szCs w:val="24"/>
        </w:rPr>
        <w:t xml:space="preserve"> Zamawiający nie przewiduje przeprowadzania badań odbiorczych.</w:t>
      </w:r>
    </w:p>
    <w:p w:rsidR="0082612F" w:rsidRPr="002B6D23" w:rsidRDefault="0082612F" w:rsidP="0082612F">
      <w:pPr>
        <w:numPr>
          <w:ilvl w:val="0"/>
          <w:numId w:val="11"/>
        </w:numPr>
        <w:spacing w:line="360" w:lineRule="auto"/>
        <w:contextualSpacing/>
        <w:jc w:val="both"/>
        <w:rPr>
          <w:rFonts w:ascii="Arial" w:hAnsi="Arial" w:cs="Arial"/>
          <w:sz w:val="24"/>
          <w:szCs w:val="24"/>
        </w:rPr>
      </w:pPr>
      <w:r w:rsidRPr="002B6D23">
        <w:rPr>
          <w:rFonts w:ascii="Arial" w:hAnsi="Arial" w:cs="Arial"/>
          <w:sz w:val="24"/>
          <w:szCs w:val="24"/>
        </w:rPr>
        <w:t xml:space="preserve"> Po zakończonym odbiorze pojazdów z wynikiem pozytywnym poziom paliwa </w:t>
      </w:r>
      <w:r w:rsidRPr="002B6D23">
        <w:rPr>
          <w:rFonts w:ascii="Arial" w:hAnsi="Arial" w:cs="Arial"/>
          <w:sz w:val="24"/>
          <w:szCs w:val="24"/>
        </w:rPr>
        <w:br/>
        <w:t>w każdym samochodzie musi być powyżej rezerwy.</w:t>
      </w:r>
    </w:p>
    <w:p w:rsidR="0082612F" w:rsidRPr="00FC1CBB" w:rsidRDefault="0082612F" w:rsidP="0082612F">
      <w:pPr>
        <w:pStyle w:val="Akapitzlist"/>
        <w:rPr>
          <w:rFonts w:ascii="Arial" w:hAnsi="Arial" w:cs="Arial"/>
          <w:sz w:val="24"/>
          <w:szCs w:val="24"/>
        </w:rPr>
      </w:pPr>
    </w:p>
    <w:p w:rsidR="0082612F" w:rsidRPr="00FC1CBB" w:rsidRDefault="0082612F" w:rsidP="0082612F">
      <w:pPr>
        <w:tabs>
          <w:tab w:val="left" w:pos="15890"/>
        </w:tabs>
        <w:spacing w:line="100" w:lineRule="atLeast"/>
        <w:ind w:left="994" w:hanging="976"/>
        <w:jc w:val="both"/>
        <w:rPr>
          <w:rFonts w:ascii="Arial" w:hAnsi="Arial" w:cs="Arial"/>
          <w:szCs w:val="24"/>
        </w:rPr>
      </w:pPr>
    </w:p>
    <w:p w:rsidR="0082612F" w:rsidRPr="00FC1CBB" w:rsidRDefault="0082612F" w:rsidP="0082612F">
      <w:pPr>
        <w:spacing w:line="360" w:lineRule="auto"/>
        <w:ind w:left="360"/>
        <w:contextualSpacing/>
        <w:jc w:val="both"/>
        <w:rPr>
          <w:rFonts w:ascii="Arial" w:hAnsi="Arial" w:cs="Arial"/>
          <w:sz w:val="24"/>
          <w:szCs w:val="24"/>
        </w:rPr>
      </w:pPr>
    </w:p>
    <w:p w:rsidR="0082612F" w:rsidRPr="00FC1CBB" w:rsidRDefault="0082612F" w:rsidP="0082612F">
      <w:pPr>
        <w:widowControl w:val="0"/>
        <w:suppressAutoHyphens/>
        <w:spacing w:line="360" w:lineRule="auto"/>
        <w:ind w:left="720"/>
        <w:jc w:val="both"/>
        <w:rPr>
          <w:rFonts w:ascii="Arial" w:hAnsi="Arial" w:cs="Arial"/>
          <w:sz w:val="24"/>
          <w:szCs w:val="24"/>
        </w:rPr>
      </w:pPr>
    </w:p>
    <w:p w:rsidR="00420C79" w:rsidRPr="00C83BEC" w:rsidRDefault="00420C79" w:rsidP="00C83BEC">
      <w:pPr>
        <w:spacing w:line="360" w:lineRule="auto"/>
        <w:contextualSpacing/>
        <w:jc w:val="both"/>
        <w:rPr>
          <w:rFonts w:ascii="Arial" w:hAnsi="Arial" w:cs="Arial"/>
          <w:sz w:val="24"/>
          <w:szCs w:val="24"/>
        </w:rPr>
      </w:pPr>
    </w:p>
    <w:sectPr w:rsidR="00420C79" w:rsidRPr="00C83BEC" w:rsidSect="00420C79">
      <w:footerReference w:type="default" r:id="rId8"/>
      <w:type w:val="oddPage"/>
      <w:pgSz w:w="11907" w:h="16840" w:code="9"/>
      <w:pgMar w:top="567" w:right="1134" w:bottom="568" w:left="1134" w:header="567" w:footer="578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D61F9" w:rsidRDefault="007D61F9" w:rsidP="00C479A8">
      <w:r>
        <w:separator/>
      </w:r>
    </w:p>
  </w:endnote>
  <w:endnote w:type="continuationSeparator" w:id="0">
    <w:p w:rsidR="007D61F9" w:rsidRDefault="007D61F9" w:rsidP="00C479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62D05" w:rsidRPr="009D4CE9" w:rsidRDefault="00262D05" w:rsidP="00262D05">
    <w:pPr>
      <w:pStyle w:val="Stopka"/>
      <w:jc w:val="right"/>
      <w:rPr>
        <w:rFonts w:ascii="Arial" w:hAnsi="Arial" w:cs="Arial"/>
        <w:sz w:val="16"/>
        <w:szCs w:val="16"/>
      </w:rPr>
    </w:pPr>
    <w:r w:rsidRPr="009D4CE9">
      <w:rPr>
        <w:rFonts w:ascii="Arial" w:hAnsi="Arial" w:cs="Arial"/>
        <w:sz w:val="16"/>
        <w:szCs w:val="16"/>
      </w:rPr>
      <w:t xml:space="preserve">Strona </w:t>
    </w:r>
    <w:r w:rsidR="00791BD8" w:rsidRPr="009D4CE9">
      <w:rPr>
        <w:rFonts w:ascii="Arial" w:hAnsi="Arial" w:cs="Arial"/>
        <w:sz w:val="16"/>
        <w:szCs w:val="16"/>
      </w:rPr>
      <w:fldChar w:fldCharType="begin"/>
    </w:r>
    <w:r w:rsidRPr="009D4CE9">
      <w:rPr>
        <w:rFonts w:ascii="Arial" w:hAnsi="Arial" w:cs="Arial"/>
        <w:sz w:val="16"/>
        <w:szCs w:val="16"/>
      </w:rPr>
      <w:instrText>PAGE</w:instrText>
    </w:r>
    <w:r w:rsidR="00791BD8" w:rsidRPr="009D4CE9">
      <w:rPr>
        <w:rFonts w:ascii="Arial" w:hAnsi="Arial" w:cs="Arial"/>
        <w:sz w:val="16"/>
        <w:szCs w:val="16"/>
      </w:rPr>
      <w:fldChar w:fldCharType="separate"/>
    </w:r>
    <w:r w:rsidR="00CE25D8">
      <w:rPr>
        <w:rFonts w:ascii="Arial" w:hAnsi="Arial" w:cs="Arial"/>
        <w:noProof/>
        <w:sz w:val="16"/>
        <w:szCs w:val="16"/>
      </w:rPr>
      <w:t>1</w:t>
    </w:r>
    <w:r w:rsidR="00791BD8" w:rsidRPr="009D4CE9">
      <w:rPr>
        <w:rFonts w:ascii="Arial" w:hAnsi="Arial" w:cs="Arial"/>
        <w:sz w:val="16"/>
        <w:szCs w:val="16"/>
      </w:rPr>
      <w:fldChar w:fldCharType="end"/>
    </w:r>
    <w:r w:rsidRPr="009D4CE9">
      <w:rPr>
        <w:rFonts w:ascii="Arial" w:hAnsi="Arial" w:cs="Arial"/>
        <w:sz w:val="16"/>
        <w:szCs w:val="16"/>
      </w:rPr>
      <w:t xml:space="preserve"> z </w:t>
    </w:r>
    <w:r w:rsidR="00791BD8" w:rsidRPr="009D4CE9">
      <w:rPr>
        <w:rFonts w:ascii="Arial" w:hAnsi="Arial" w:cs="Arial"/>
        <w:sz w:val="16"/>
        <w:szCs w:val="16"/>
      </w:rPr>
      <w:fldChar w:fldCharType="begin"/>
    </w:r>
    <w:r w:rsidRPr="009D4CE9">
      <w:rPr>
        <w:rFonts w:ascii="Arial" w:hAnsi="Arial" w:cs="Arial"/>
        <w:sz w:val="16"/>
        <w:szCs w:val="16"/>
      </w:rPr>
      <w:instrText>NUMPAGES</w:instrText>
    </w:r>
    <w:r w:rsidR="00791BD8" w:rsidRPr="009D4CE9">
      <w:rPr>
        <w:rFonts w:ascii="Arial" w:hAnsi="Arial" w:cs="Arial"/>
        <w:sz w:val="16"/>
        <w:szCs w:val="16"/>
      </w:rPr>
      <w:fldChar w:fldCharType="separate"/>
    </w:r>
    <w:r w:rsidR="00CE25D8">
      <w:rPr>
        <w:rFonts w:ascii="Arial" w:hAnsi="Arial" w:cs="Arial"/>
        <w:noProof/>
        <w:sz w:val="16"/>
        <w:szCs w:val="16"/>
      </w:rPr>
      <w:t>4</w:t>
    </w:r>
    <w:r w:rsidR="00791BD8" w:rsidRPr="009D4CE9"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D61F9" w:rsidRDefault="007D61F9" w:rsidP="00C479A8">
      <w:r>
        <w:separator/>
      </w:r>
    </w:p>
  </w:footnote>
  <w:footnote w:type="continuationSeparator" w:id="0">
    <w:p w:rsidR="007D61F9" w:rsidRDefault="007D61F9" w:rsidP="00C479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7"/>
    <w:multiLevelType w:val="multilevel"/>
    <w:tmpl w:val="00000007"/>
    <w:name w:val="WW8Num7"/>
    <w:lvl w:ilvl="0">
      <w:start w:val="1"/>
      <w:numFmt w:val="decimal"/>
      <w:lvlText w:val="%1)"/>
      <w:lvlJc w:val="left"/>
      <w:pPr>
        <w:tabs>
          <w:tab w:val="num" w:pos="786"/>
        </w:tabs>
      </w:pPr>
      <w:rPr>
        <w:u w:val="single"/>
      </w:rPr>
    </w:lvl>
    <w:lvl w:ilvl="1">
      <w:start w:val="1"/>
      <w:numFmt w:val="decimal"/>
      <w:lvlText w:val="%2."/>
      <w:lvlJc w:val="left"/>
      <w:pPr>
        <w:tabs>
          <w:tab w:val="num" w:pos="1440"/>
        </w:tabs>
      </w:pPr>
    </w:lvl>
    <w:lvl w:ilvl="2">
      <w:start w:val="1"/>
      <w:numFmt w:val="lowerLetter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D9E1172"/>
    <w:multiLevelType w:val="hybridMultilevel"/>
    <w:tmpl w:val="BCFA3570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1678383E"/>
    <w:multiLevelType w:val="hybridMultilevel"/>
    <w:tmpl w:val="FA22996E"/>
    <w:lvl w:ilvl="0" w:tplc="0415000F">
      <w:start w:val="1"/>
      <w:numFmt w:val="decimal"/>
      <w:lvlText w:val="%1."/>
      <w:lvlJc w:val="left"/>
      <w:pPr>
        <w:ind w:left="760" w:hanging="360"/>
      </w:pPr>
    </w:lvl>
    <w:lvl w:ilvl="1" w:tplc="8CA88302">
      <w:start w:val="1"/>
      <w:numFmt w:val="lowerLetter"/>
      <w:lvlText w:val="%2)"/>
      <w:lvlJc w:val="left"/>
      <w:pPr>
        <w:ind w:left="1211" w:hanging="360"/>
      </w:pPr>
      <w:rPr>
        <w:rFonts w:ascii="Arial" w:eastAsia="Times New Roman" w:hAnsi="Arial" w:cs="Arial"/>
        <w:b w:val="0"/>
      </w:rPr>
    </w:lvl>
    <w:lvl w:ilvl="2" w:tplc="6F34A5C2">
      <w:start w:val="1"/>
      <w:numFmt w:val="bullet"/>
      <w:lvlText w:val=""/>
      <w:lvlJc w:val="left"/>
      <w:pPr>
        <w:ind w:left="2200" w:hanging="180"/>
      </w:pPr>
      <w:rPr>
        <w:rFonts w:ascii="Wingdings" w:hAnsi="Wingdings" w:hint="default"/>
      </w:rPr>
    </w:lvl>
    <w:lvl w:ilvl="3" w:tplc="0415000F" w:tentative="1">
      <w:start w:val="1"/>
      <w:numFmt w:val="decimal"/>
      <w:lvlText w:val="%4."/>
      <w:lvlJc w:val="left"/>
      <w:pPr>
        <w:ind w:left="2920" w:hanging="360"/>
      </w:pPr>
    </w:lvl>
    <w:lvl w:ilvl="4" w:tplc="04150019" w:tentative="1">
      <w:start w:val="1"/>
      <w:numFmt w:val="lowerLetter"/>
      <w:lvlText w:val="%5."/>
      <w:lvlJc w:val="left"/>
      <w:pPr>
        <w:ind w:left="3640" w:hanging="360"/>
      </w:pPr>
    </w:lvl>
    <w:lvl w:ilvl="5" w:tplc="0415001B" w:tentative="1">
      <w:start w:val="1"/>
      <w:numFmt w:val="lowerRoman"/>
      <w:lvlText w:val="%6."/>
      <w:lvlJc w:val="right"/>
      <w:pPr>
        <w:ind w:left="4360" w:hanging="180"/>
      </w:pPr>
    </w:lvl>
    <w:lvl w:ilvl="6" w:tplc="0415000F" w:tentative="1">
      <w:start w:val="1"/>
      <w:numFmt w:val="decimal"/>
      <w:lvlText w:val="%7."/>
      <w:lvlJc w:val="left"/>
      <w:pPr>
        <w:ind w:left="5080" w:hanging="360"/>
      </w:pPr>
    </w:lvl>
    <w:lvl w:ilvl="7" w:tplc="04150019" w:tentative="1">
      <w:start w:val="1"/>
      <w:numFmt w:val="lowerLetter"/>
      <w:lvlText w:val="%8."/>
      <w:lvlJc w:val="left"/>
      <w:pPr>
        <w:ind w:left="5800" w:hanging="360"/>
      </w:pPr>
    </w:lvl>
    <w:lvl w:ilvl="8" w:tplc="0415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3" w15:restartNumberingAfterBreak="0">
    <w:nsid w:val="16DD467A"/>
    <w:multiLevelType w:val="hybridMultilevel"/>
    <w:tmpl w:val="B764253C"/>
    <w:lvl w:ilvl="0" w:tplc="73FAC58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F744BD"/>
    <w:multiLevelType w:val="singleLevel"/>
    <w:tmpl w:val="BFE65976"/>
    <w:lvl w:ilvl="0">
      <w:start w:val="3"/>
      <w:numFmt w:val="upperRoman"/>
      <w:pStyle w:val="Nagwek1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5" w15:restartNumberingAfterBreak="0">
    <w:nsid w:val="2CC53C18"/>
    <w:multiLevelType w:val="hybridMultilevel"/>
    <w:tmpl w:val="417226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465F0D"/>
    <w:multiLevelType w:val="hybridMultilevel"/>
    <w:tmpl w:val="A5006F40"/>
    <w:lvl w:ilvl="0" w:tplc="FFFFFFFF">
      <w:start w:val="1"/>
      <w:numFmt w:val="bullet"/>
      <w:lvlText w:val=""/>
      <w:lvlJc w:val="left"/>
      <w:pPr>
        <w:tabs>
          <w:tab w:val="num" w:pos="1938"/>
        </w:tabs>
        <w:ind w:left="1938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578"/>
        </w:tabs>
        <w:ind w:left="157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98"/>
        </w:tabs>
        <w:ind w:left="229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18"/>
        </w:tabs>
        <w:ind w:left="301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738"/>
        </w:tabs>
        <w:ind w:left="373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458"/>
        </w:tabs>
        <w:ind w:left="445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78"/>
        </w:tabs>
        <w:ind w:left="517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98"/>
        </w:tabs>
        <w:ind w:left="589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18"/>
        </w:tabs>
        <w:ind w:left="6618" w:hanging="360"/>
      </w:pPr>
      <w:rPr>
        <w:rFonts w:ascii="Wingdings" w:hAnsi="Wingdings" w:hint="default"/>
      </w:rPr>
    </w:lvl>
  </w:abstractNum>
  <w:abstractNum w:abstractNumId="7" w15:restartNumberingAfterBreak="0">
    <w:nsid w:val="2F86696D"/>
    <w:multiLevelType w:val="hybridMultilevel"/>
    <w:tmpl w:val="7194AED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A8A794E"/>
    <w:multiLevelType w:val="hybridMultilevel"/>
    <w:tmpl w:val="D6E24CF6"/>
    <w:lvl w:ilvl="0" w:tplc="7BC009C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8376B4"/>
    <w:multiLevelType w:val="multilevel"/>
    <w:tmpl w:val="DFFC5D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" w:hAnsi="Times" w:cs="Wingdings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0" w15:restartNumberingAfterBreak="0">
    <w:nsid w:val="52427536"/>
    <w:multiLevelType w:val="hybridMultilevel"/>
    <w:tmpl w:val="EC900D44"/>
    <w:lvl w:ilvl="0" w:tplc="7BC009C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4E352C0"/>
    <w:multiLevelType w:val="hybridMultilevel"/>
    <w:tmpl w:val="BCA801AC"/>
    <w:lvl w:ilvl="0" w:tplc="A5CC068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A3D1019"/>
    <w:multiLevelType w:val="hybridMultilevel"/>
    <w:tmpl w:val="DBA8537C"/>
    <w:lvl w:ilvl="0" w:tplc="2B829C4C">
      <w:start w:val="5"/>
      <w:numFmt w:val="decimal"/>
      <w:lvlText w:val="%1)"/>
      <w:lvlJc w:val="left"/>
      <w:pPr>
        <w:tabs>
          <w:tab w:val="num" w:pos="744"/>
        </w:tabs>
        <w:ind w:left="7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64"/>
        </w:tabs>
        <w:ind w:left="14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84"/>
        </w:tabs>
        <w:ind w:left="21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04"/>
        </w:tabs>
        <w:ind w:left="29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24"/>
        </w:tabs>
        <w:ind w:left="36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44"/>
        </w:tabs>
        <w:ind w:left="43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64"/>
        </w:tabs>
        <w:ind w:left="50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84"/>
        </w:tabs>
        <w:ind w:left="57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04"/>
        </w:tabs>
        <w:ind w:left="6504" w:hanging="180"/>
      </w:pPr>
    </w:lvl>
  </w:abstractNum>
  <w:abstractNum w:abstractNumId="13" w15:restartNumberingAfterBreak="0">
    <w:nsid w:val="60740517"/>
    <w:multiLevelType w:val="hybridMultilevel"/>
    <w:tmpl w:val="38E4163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CE1533F"/>
    <w:multiLevelType w:val="hybridMultilevel"/>
    <w:tmpl w:val="AD12006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12"/>
  </w:num>
  <w:num w:numId="4">
    <w:abstractNumId w:val="9"/>
  </w:num>
  <w:num w:numId="5">
    <w:abstractNumId w:val="6"/>
  </w:num>
  <w:num w:numId="6">
    <w:abstractNumId w:val="11"/>
  </w:num>
  <w:num w:numId="7">
    <w:abstractNumId w:val="13"/>
  </w:num>
  <w:num w:numId="8">
    <w:abstractNumId w:val="7"/>
  </w:num>
  <w:num w:numId="9">
    <w:abstractNumId w:val="1"/>
  </w:num>
  <w:num w:numId="10">
    <w:abstractNumId w:val="14"/>
  </w:num>
  <w:num w:numId="11">
    <w:abstractNumId w:val="8"/>
  </w:num>
  <w:num w:numId="12">
    <w:abstractNumId w:val="10"/>
  </w:num>
  <w:num w:numId="13">
    <w:abstractNumId w:val="3"/>
  </w:num>
  <w:num w:numId="14">
    <w:abstractNumId w:val="5"/>
  </w:num>
  <w:num w:numId="15">
    <w:abstractNumId w:val="2"/>
  </w:num>
  <w:num w:numId="16">
    <w:abstractNumId w:val="8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16143"/>
    <w:rsid w:val="0000044C"/>
    <w:rsid w:val="000071A4"/>
    <w:rsid w:val="00007584"/>
    <w:rsid w:val="00023B64"/>
    <w:rsid w:val="000344A4"/>
    <w:rsid w:val="00037B25"/>
    <w:rsid w:val="0004120C"/>
    <w:rsid w:val="00054E51"/>
    <w:rsid w:val="00056F81"/>
    <w:rsid w:val="00061F70"/>
    <w:rsid w:val="000630CE"/>
    <w:rsid w:val="00064655"/>
    <w:rsid w:val="00075EE7"/>
    <w:rsid w:val="00075FE2"/>
    <w:rsid w:val="000951B7"/>
    <w:rsid w:val="000A42BE"/>
    <w:rsid w:val="000C393F"/>
    <w:rsid w:val="000C4589"/>
    <w:rsid w:val="000C7B4F"/>
    <w:rsid w:val="000E3D13"/>
    <w:rsid w:val="000E684B"/>
    <w:rsid w:val="00120E52"/>
    <w:rsid w:val="0013236D"/>
    <w:rsid w:val="00146699"/>
    <w:rsid w:val="001477D5"/>
    <w:rsid w:val="00163DCC"/>
    <w:rsid w:val="001655A9"/>
    <w:rsid w:val="0018449B"/>
    <w:rsid w:val="001855BE"/>
    <w:rsid w:val="001867E9"/>
    <w:rsid w:val="00191B17"/>
    <w:rsid w:val="001A7A81"/>
    <w:rsid w:val="001A7B53"/>
    <w:rsid w:val="001D3D36"/>
    <w:rsid w:val="001F0749"/>
    <w:rsid w:val="00211554"/>
    <w:rsid w:val="00214B01"/>
    <w:rsid w:val="00220DD3"/>
    <w:rsid w:val="0023242D"/>
    <w:rsid w:val="00233F71"/>
    <w:rsid w:val="002558F3"/>
    <w:rsid w:val="00262D05"/>
    <w:rsid w:val="00263D68"/>
    <w:rsid w:val="002674A5"/>
    <w:rsid w:val="002823C4"/>
    <w:rsid w:val="0028463B"/>
    <w:rsid w:val="002915E9"/>
    <w:rsid w:val="002C4202"/>
    <w:rsid w:val="002D1636"/>
    <w:rsid w:val="002D18B6"/>
    <w:rsid w:val="002E567E"/>
    <w:rsid w:val="002E6262"/>
    <w:rsid w:val="00306AA6"/>
    <w:rsid w:val="003230C3"/>
    <w:rsid w:val="003440DB"/>
    <w:rsid w:val="00351F64"/>
    <w:rsid w:val="00364DDE"/>
    <w:rsid w:val="00367C38"/>
    <w:rsid w:val="0037690C"/>
    <w:rsid w:val="0039604D"/>
    <w:rsid w:val="003A6EB0"/>
    <w:rsid w:val="003B71DD"/>
    <w:rsid w:val="003C5DC5"/>
    <w:rsid w:val="003C650F"/>
    <w:rsid w:val="003D62F2"/>
    <w:rsid w:val="003E7A0D"/>
    <w:rsid w:val="003F7AC1"/>
    <w:rsid w:val="004136A9"/>
    <w:rsid w:val="00420C79"/>
    <w:rsid w:val="004211E1"/>
    <w:rsid w:val="0042319F"/>
    <w:rsid w:val="00434BFF"/>
    <w:rsid w:val="00460F66"/>
    <w:rsid w:val="00464E03"/>
    <w:rsid w:val="004653D5"/>
    <w:rsid w:val="00472E31"/>
    <w:rsid w:val="0048223D"/>
    <w:rsid w:val="00483E58"/>
    <w:rsid w:val="00494B96"/>
    <w:rsid w:val="00496AC0"/>
    <w:rsid w:val="004A0A3C"/>
    <w:rsid w:val="004A5A7E"/>
    <w:rsid w:val="004B1D43"/>
    <w:rsid w:val="004B6FE1"/>
    <w:rsid w:val="004C4994"/>
    <w:rsid w:val="004F1615"/>
    <w:rsid w:val="004F5518"/>
    <w:rsid w:val="00513C34"/>
    <w:rsid w:val="00515760"/>
    <w:rsid w:val="00523EB7"/>
    <w:rsid w:val="00527E30"/>
    <w:rsid w:val="00532EB3"/>
    <w:rsid w:val="00534251"/>
    <w:rsid w:val="00544EF5"/>
    <w:rsid w:val="00546325"/>
    <w:rsid w:val="00563CFB"/>
    <w:rsid w:val="005659CA"/>
    <w:rsid w:val="00571CDC"/>
    <w:rsid w:val="0059169D"/>
    <w:rsid w:val="005A76A0"/>
    <w:rsid w:val="005B5D93"/>
    <w:rsid w:val="005B65AB"/>
    <w:rsid w:val="005B7FE8"/>
    <w:rsid w:val="0061062E"/>
    <w:rsid w:val="00624E26"/>
    <w:rsid w:val="00626393"/>
    <w:rsid w:val="006347D8"/>
    <w:rsid w:val="0064047D"/>
    <w:rsid w:val="00652A57"/>
    <w:rsid w:val="006634F3"/>
    <w:rsid w:val="0066555E"/>
    <w:rsid w:val="006811E0"/>
    <w:rsid w:val="006A2330"/>
    <w:rsid w:val="006C3FA9"/>
    <w:rsid w:val="006C6ED0"/>
    <w:rsid w:val="006D1D1B"/>
    <w:rsid w:val="006D2934"/>
    <w:rsid w:val="006F5E8A"/>
    <w:rsid w:val="00701701"/>
    <w:rsid w:val="00705D39"/>
    <w:rsid w:val="00714587"/>
    <w:rsid w:val="00723252"/>
    <w:rsid w:val="00725F68"/>
    <w:rsid w:val="007302D6"/>
    <w:rsid w:val="00730AEE"/>
    <w:rsid w:val="00744326"/>
    <w:rsid w:val="00791BD8"/>
    <w:rsid w:val="007A085C"/>
    <w:rsid w:val="007D61F9"/>
    <w:rsid w:val="007F0992"/>
    <w:rsid w:val="007F7539"/>
    <w:rsid w:val="00816DDA"/>
    <w:rsid w:val="008223AA"/>
    <w:rsid w:val="00824095"/>
    <w:rsid w:val="0082612F"/>
    <w:rsid w:val="00827A40"/>
    <w:rsid w:val="00831F30"/>
    <w:rsid w:val="00854D23"/>
    <w:rsid w:val="00873585"/>
    <w:rsid w:val="008864FD"/>
    <w:rsid w:val="00893123"/>
    <w:rsid w:val="008B32B7"/>
    <w:rsid w:val="008B3470"/>
    <w:rsid w:val="008B4960"/>
    <w:rsid w:val="008C2285"/>
    <w:rsid w:val="008D7F34"/>
    <w:rsid w:val="008E6BE6"/>
    <w:rsid w:val="008F197D"/>
    <w:rsid w:val="00907C22"/>
    <w:rsid w:val="009142D4"/>
    <w:rsid w:val="009152DE"/>
    <w:rsid w:val="009230F5"/>
    <w:rsid w:val="00930992"/>
    <w:rsid w:val="0094033B"/>
    <w:rsid w:val="00942625"/>
    <w:rsid w:val="0095359F"/>
    <w:rsid w:val="009539A2"/>
    <w:rsid w:val="0097058C"/>
    <w:rsid w:val="00983407"/>
    <w:rsid w:val="00991CB6"/>
    <w:rsid w:val="009C6F18"/>
    <w:rsid w:val="009D48C7"/>
    <w:rsid w:val="009D48D1"/>
    <w:rsid w:val="009E6E0F"/>
    <w:rsid w:val="009F0042"/>
    <w:rsid w:val="009F6CB6"/>
    <w:rsid w:val="00A0401C"/>
    <w:rsid w:val="00A07F56"/>
    <w:rsid w:val="00A11436"/>
    <w:rsid w:val="00A155F4"/>
    <w:rsid w:val="00A16143"/>
    <w:rsid w:val="00A17393"/>
    <w:rsid w:val="00A3331A"/>
    <w:rsid w:val="00A35342"/>
    <w:rsid w:val="00A36833"/>
    <w:rsid w:val="00A71215"/>
    <w:rsid w:val="00A728AE"/>
    <w:rsid w:val="00AA0F6B"/>
    <w:rsid w:val="00AA1F6D"/>
    <w:rsid w:val="00AA68F1"/>
    <w:rsid w:val="00AC1243"/>
    <w:rsid w:val="00AC56B8"/>
    <w:rsid w:val="00AD1185"/>
    <w:rsid w:val="00AF6337"/>
    <w:rsid w:val="00B04035"/>
    <w:rsid w:val="00B06651"/>
    <w:rsid w:val="00B06C65"/>
    <w:rsid w:val="00B2052B"/>
    <w:rsid w:val="00B21292"/>
    <w:rsid w:val="00B267A4"/>
    <w:rsid w:val="00B270BC"/>
    <w:rsid w:val="00B411B1"/>
    <w:rsid w:val="00B44FE5"/>
    <w:rsid w:val="00B46CA9"/>
    <w:rsid w:val="00B561C1"/>
    <w:rsid w:val="00B66529"/>
    <w:rsid w:val="00B85BE4"/>
    <w:rsid w:val="00B87E77"/>
    <w:rsid w:val="00B96D38"/>
    <w:rsid w:val="00BC64C9"/>
    <w:rsid w:val="00BD7083"/>
    <w:rsid w:val="00BF1306"/>
    <w:rsid w:val="00BF3852"/>
    <w:rsid w:val="00BF7425"/>
    <w:rsid w:val="00C0337D"/>
    <w:rsid w:val="00C109AA"/>
    <w:rsid w:val="00C139A6"/>
    <w:rsid w:val="00C21661"/>
    <w:rsid w:val="00C36E48"/>
    <w:rsid w:val="00C40361"/>
    <w:rsid w:val="00C4162F"/>
    <w:rsid w:val="00C479A8"/>
    <w:rsid w:val="00C5237C"/>
    <w:rsid w:val="00C57127"/>
    <w:rsid w:val="00C65580"/>
    <w:rsid w:val="00C71037"/>
    <w:rsid w:val="00C713BA"/>
    <w:rsid w:val="00C77A97"/>
    <w:rsid w:val="00C80226"/>
    <w:rsid w:val="00C83BEC"/>
    <w:rsid w:val="00C90BD6"/>
    <w:rsid w:val="00CB52AA"/>
    <w:rsid w:val="00CB6577"/>
    <w:rsid w:val="00CE1D54"/>
    <w:rsid w:val="00CE25D8"/>
    <w:rsid w:val="00CE5190"/>
    <w:rsid w:val="00CF41B0"/>
    <w:rsid w:val="00D032A8"/>
    <w:rsid w:val="00D3025B"/>
    <w:rsid w:val="00D46F00"/>
    <w:rsid w:val="00D57331"/>
    <w:rsid w:val="00D57B17"/>
    <w:rsid w:val="00D87003"/>
    <w:rsid w:val="00DA2693"/>
    <w:rsid w:val="00DA735F"/>
    <w:rsid w:val="00DB73BC"/>
    <w:rsid w:val="00DD2ABF"/>
    <w:rsid w:val="00DE3749"/>
    <w:rsid w:val="00E03B25"/>
    <w:rsid w:val="00E164DC"/>
    <w:rsid w:val="00E175FF"/>
    <w:rsid w:val="00E33043"/>
    <w:rsid w:val="00E331CF"/>
    <w:rsid w:val="00E3482A"/>
    <w:rsid w:val="00E40AAA"/>
    <w:rsid w:val="00E6462C"/>
    <w:rsid w:val="00E67D3D"/>
    <w:rsid w:val="00E73C8C"/>
    <w:rsid w:val="00E862FE"/>
    <w:rsid w:val="00E958DE"/>
    <w:rsid w:val="00E973BC"/>
    <w:rsid w:val="00E974C3"/>
    <w:rsid w:val="00EB691F"/>
    <w:rsid w:val="00EF4ECC"/>
    <w:rsid w:val="00F038F7"/>
    <w:rsid w:val="00F126EB"/>
    <w:rsid w:val="00F22749"/>
    <w:rsid w:val="00F2770D"/>
    <w:rsid w:val="00F438A9"/>
    <w:rsid w:val="00F44390"/>
    <w:rsid w:val="00F602E7"/>
    <w:rsid w:val="00F60794"/>
    <w:rsid w:val="00F64D94"/>
    <w:rsid w:val="00F67EA5"/>
    <w:rsid w:val="00F8486F"/>
    <w:rsid w:val="00FA3EFD"/>
    <w:rsid w:val="00FB5674"/>
    <w:rsid w:val="00FC521E"/>
    <w:rsid w:val="00FD3941"/>
    <w:rsid w:val="00FE13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F9FBEF7D-FDDA-4EF4-BD53-05F705B87D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36833"/>
  </w:style>
  <w:style w:type="paragraph" w:styleId="Nagwek1">
    <w:name w:val="heading 1"/>
    <w:basedOn w:val="Normalny"/>
    <w:next w:val="Normalny"/>
    <w:qFormat/>
    <w:rsid w:val="00A36833"/>
    <w:pPr>
      <w:keepNext/>
      <w:numPr>
        <w:numId w:val="1"/>
      </w:numPr>
      <w:shd w:val="pct10" w:color="auto" w:fill="auto"/>
      <w:outlineLvl w:val="0"/>
    </w:pPr>
    <w:rPr>
      <w:b/>
      <w:sz w:val="24"/>
    </w:rPr>
  </w:style>
  <w:style w:type="paragraph" w:styleId="Nagwek5">
    <w:name w:val="heading 5"/>
    <w:basedOn w:val="Normalny"/>
    <w:next w:val="Normalny"/>
    <w:qFormat/>
    <w:rsid w:val="00A36833"/>
    <w:pPr>
      <w:keepNext/>
      <w:spacing w:line="120" w:lineRule="atLeast"/>
      <w:jc w:val="both"/>
      <w:outlineLvl w:val="4"/>
    </w:pPr>
    <w:rPr>
      <w:rFonts w:eastAsia="Arial Unicode MS"/>
      <w:b/>
      <w:sz w:val="28"/>
    </w:rPr>
  </w:style>
  <w:style w:type="paragraph" w:styleId="Nagwek9">
    <w:name w:val="heading 9"/>
    <w:basedOn w:val="Normalny"/>
    <w:next w:val="Normalny"/>
    <w:qFormat/>
    <w:rsid w:val="00A36833"/>
    <w:pPr>
      <w:keepNext/>
      <w:shd w:val="pct10" w:color="auto" w:fill="auto"/>
      <w:jc w:val="both"/>
      <w:outlineLvl w:val="8"/>
    </w:pPr>
    <w:rPr>
      <w:b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link w:val="TekstpodstawowywcityZnak"/>
    <w:rsid w:val="00A36833"/>
    <w:pPr>
      <w:spacing w:line="360" w:lineRule="auto"/>
      <w:ind w:left="284"/>
      <w:jc w:val="both"/>
    </w:pPr>
    <w:rPr>
      <w:sz w:val="24"/>
    </w:rPr>
  </w:style>
  <w:style w:type="paragraph" w:styleId="Tekstpodstawowy">
    <w:name w:val="Body Text"/>
    <w:basedOn w:val="Normalny"/>
    <w:rsid w:val="00A36833"/>
    <w:pPr>
      <w:spacing w:line="360" w:lineRule="auto"/>
      <w:jc w:val="both"/>
    </w:pPr>
    <w:rPr>
      <w:sz w:val="22"/>
    </w:rPr>
  </w:style>
  <w:style w:type="paragraph" w:styleId="Tekstpodstawowy2">
    <w:name w:val="Body Text 2"/>
    <w:basedOn w:val="Normalny"/>
    <w:rsid w:val="00A36833"/>
    <w:pPr>
      <w:spacing w:line="360" w:lineRule="auto"/>
      <w:jc w:val="both"/>
    </w:pPr>
  </w:style>
  <w:style w:type="paragraph" w:customStyle="1" w:styleId="Standardowy1">
    <w:name w:val="Standardowy1"/>
    <w:rsid w:val="00A36833"/>
    <w:rPr>
      <w:sz w:val="24"/>
    </w:rPr>
  </w:style>
  <w:style w:type="paragraph" w:styleId="Tekstpodstawowy3">
    <w:name w:val="Body Text 3"/>
    <w:basedOn w:val="Normalny"/>
    <w:rsid w:val="00A36833"/>
    <w:pPr>
      <w:jc w:val="both"/>
    </w:pPr>
    <w:rPr>
      <w:b/>
      <w:sz w:val="24"/>
    </w:rPr>
  </w:style>
  <w:style w:type="paragraph" w:customStyle="1" w:styleId="Styl1">
    <w:name w:val="Styl1"/>
    <w:basedOn w:val="Normalny"/>
    <w:rsid w:val="00A36833"/>
    <w:pPr>
      <w:jc w:val="both"/>
    </w:pPr>
    <w:rPr>
      <w:sz w:val="24"/>
    </w:rPr>
  </w:style>
  <w:style w:type="paragraph" w:styleId="Tekstpodstawowywcity3">
    <w:name w:val="Body Text Indent 3"/>
    <w:basedOn w:val="Normalny"/>
    <w:rsid w:val="00A36833"/>
    <w:pPr>
      <w:ind w:left="1560"/>
      <w:jc w:val="both"/>
    </w:pPr>
    <w:rPr>
      <w:sz w:val="24"/>
    </w:rPr>
  </w:style>
  <w:style w:type="paragraph" w:customStyle="1" w:styleId="Tekstpodstawowywcity31">
    <w:name w:val="Tekst podstawowy wcięty 31"/>
    <w:basedOn w:val="Normalny"/>
    <w:rsid w:val="00A36833"/>
    <w:pPr>
      <w:spacing w:line="360" w:lineRule="auto"/>
      <w:ind w:left="1276"/>
      <w:jc w:val="both"/>
    </w:pPr>
    <w:rPr>
      <w:sz w:val="24"/>
    </w:rPr>
  </w:style>
  <w:style w:type="paragraph" w:customStyle="1" w:styleId="leszek">
    <w:name w:val="leszek"/>
    <w:basedOn w:val="Normalny"/>
    <w:rsid w:val="00A36833"/>
    <w:pPr>
      <w:jc w:val="both"/>
    </w:pPr>
    <w:rPr>
      <w:sz w:val="24"/>
    </w:rPr>
  </w:style>
  <w:style w:type="paragraph" w:styleId="Tekstpodstawowywcity2">
    <w:name w:val="Body Text Indent 2"/>
    <w:basedOn w:val="Normalny"/>
    <w:rsid w:val="00A36833"/>
    <w:pPr>
      <w:tabs>
        <w:tab w:val="num" w:pos="284"/>
      </w:tabs>
      <w:ind w:left="426"/>
      <w:jc w:val="both"/>
    </w:pPr>
    <w:rPr>
      <w:sz w:val="22"/>
    </w:rPr>
  </w:style>
  <w:style w:type="paragraph" w:styleId="Tekstdymka">
    <w:name w:val="Balloon Text"/>
    <w:basedOn w:val="Normalny"/>
    <w:semiHidden/>
    <w:rsid w:val="00483E58"/>
    <w:rPr>
      <w:rFonts w:ascii="Tahoma" w:hAnsi="Tahoma" w:cs="Tahoma"/>
      <w:sz w:val="16"/>
      <w:szCs w:val="16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EB691F"/>
    <w:rPr>
      <w:sz w:val="24"/>
    </w:rPr>
  </w:style>
  <w:style w:type="paragraph" w:styleId="Nagwek">
    <w:name w:val="header"/>
    <w:basedOn w:val="Normalny"/>
    <w:link w:val="NagwekZnak"/>
    <w:uiPriority w:val="99"/>
    <w:rsid w:val="00C479A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479A8"/>
  </w:style>
  <w:style w:type="paragraph" w:styleId="Stopka">
    <w:name w:val="footer"/>
    <w:basedOn w:val="Normalny"/>
    <w:link w:val="StopkaZnak"/>
    <w:uiPriority w:val="99"/>
    <w:rsid w:val="00C479A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479A8"/>
  </w:style>
  <w:style w:type="paragraph" w:styleId="Tytu">
    <w:name w:val="Title"/>
    <w:basedOn w:val="Normalny"/>
    <w:link w:val="TytuZnak"/>
    <w:qFormat/>
    <w:rsid w:val="00730AEE"/>
    <w:pPr>
      <w:jc w:val="center"/>
    </w:pPr>
    <w:rPr>
      <w:sz w:val="28"/>
      <w:szCs w:val="24"/>
    </w:rPr>
  </w:style>
  <w:style w:type="character" w:customStyle="1" w:styleId="TytuZnak">
    <w:name w:val="Tytuł Znak"/>
    <w:basedOn w:val="Domylnaczcionkaakapitu"/>
    <w:link w:val="Tytu"/>
    <w:rsid w:val="00730AEE"/>
    <w:rPr>
      <w:sz w:val="28"/>
      <w:szCs w:val="24"/>
    </w:rPr>
  </w:style>
  <w:style w:type="character" w:customStyle="1" w:styleId="h1">
    <w:name w:val="h1"/>
    <w:basedOn w:val="Domylnaczcionkaakapitu"/>
    <w:rsid w:val="00B561C1"/>
  </w:style>
  <w:style w:type="paragraph" w:styleId="Akapitzlist">
    <w:name w:val="List Paragraph"/>
    <w:basedOn w:val="Normalny"/>
    <w:uiPriority w:val="34"/>
    <w:qFormat/>
    <w:rsid w:val="0082612F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691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6F8BEE-B866-4480-95C4-DBC9424C7B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978</Words>
  <Characters>5874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</vt:lpstr>
    </vt:vector>
  </TitlesOfParts>
  <Company>BLP KGP</Company>
  <LinksUpToDate>false</LinksUpToDate>
  <CharactersWithSpaces>6839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</dc:title>
  <dc:creator>Wydz.II</dc:creator>
  <cp:lastModifiedBy>Małgorzata Lenik</cp:lastModifiedBy>
  <cp:revision>5</cp:revision>
  <cp:lastPrinted>2024-10-09T09:25:00Z</cp:lastPrinted>
  <dcterms:created xsi:type="dcterms:W3CDTF">2024-10-09T09:25:00Z</dcterms:created>
  <dcterms:modified xsi:type="dcterms:W3CDTF">2024-10-10T11:03:00Z</dcterms:modified>
</cp:coreProperties>
</file>